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597"/>
        <w:rPr/>
      </w:pPr>
      <w:r w:rsidDel="00000000" w:rsidR="00000000" w:rsidRPr="00000000">
        <w:rPr>
          <w:color w:val="231f1f"/>
          <w:rtl w:val="0"/>
        </w:rPr>
        <w:t xml:space="preserve">Waves Open Air 2026</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597" w:right="3248"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231f1f"/>
          <w:sz w:val="21"/>
          <w:szCs w:val="21"/>
          <w:u w:val="none"/>
          <w:shd w:fill="auto" w:val="clear"/>
          <w:vertAlign w:val="baseline"/>
          <w:rtl w:val="0"/>
        </w:rPr>
        <w:t xml:space="preserve">Awareness-Konzept (Stand: 02.04.2026)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AllAroundAwareness* +Initiative Barrierefrei Feiern</w:t>
        <w:br w:type="textWrapping"/>
        <w:t xml:space="preserve">Contact Person:  Rut Taame (she/her) </w:t>
      </w:r>
      <w:hyperlink r:id="rId7">
        <w:r w:rsidDel="00000000" w:rsidR="00000000" w:rsidRPr="00000000">
          <w:rPr>
            <w:b w:val="1"/>
            <w:bCs w:val="1"/>
            <w:color w:val="1155cc"/>
            <w:u w:val="single"/>
            <w:rtl w:val="0"/>
          </w:rPr>
          <w:t xml:space="preserve">rut@barrierefrei-feiern.de</w:t>
        </w:r>
      </w:hyperlink>
      <w:r w:rsidDel="00000000" w:rsidR="00000000" w:rsidRPr="00000000">
        <w:rPr>
          <w:b w:val="1"/>
          <w:bCs w:val="1"/>
          <w:rtl w:val="0"/>
        </w:rPr>
        <w:t xml:space="preserve"> </w:t>
        <w:br w:type="textWrapping"/>
        <w:t xml:space="preserve">General Contact:  </w:t>
      </w:r>
      <w:hyperlink r:id="rId8">
        <w:r w:rsidDel="00000000" w:rsidR="00000000" w:rsidRPr="00000000">
          <w:rPr>
            <w:b w:val="1"/>
            <w:bCs w:val="1"/>
            <w:color w:val="1155cc"/>
            <w:u w:val="single"/>
            <w:rtl w:val="0"/>
          </w:rPr>
          <w:t xml:space="preserve">awareness@barrierefrei-feiern.de</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231f1f"/>
          <w:u w:val="none"/>
          <w:shd w:fill="auto" w:val="clear"/>
          <w:vertAlign w:val="baseline"/>
          <w:rtl w:val="0"/>
        </w:rPr>
        <w:t xml:space="preserve">Disclaimer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6" w:lineRule="auto"/>
        <w:ind w:left="121" w:right="752" w:firstLine="0.9999999999999964"/>
        <w:jc w:val="both"/>
        <w:rPr>
          <w:i w:val="0"/>
          <w:iCs w:val="0"/>
          <w:smallCaps w:val="0"/>
          <w:strike w:val="0"/>
          <w:color w:val="000000"/>
          <w:sz w:val="20"/>
          <w:szCs w:val="20"/>
          <w:u w:val="none"/>
          <w:shd w:fill="auto" w:val="clear"/>
          <w:vertAlign w:val="baseline"/>
        </w:rPr>
      </w:pPr>
      <w:r w:rsidDel="00000000" w:rsidR="00000000" w:rsidRPr="00000000">
        <w:rPr>
          <w:color w:val="231f1f"/>
          <w:sz w:val="20"/>
          <w:szCs w:val="20"/>
          <w:rtl w:val="0"/>
        </w:rPr>
        <w:t xml:space="preserve">This concept does not cover the full complexity of the topic of "Awareness" but provides an overview of the jointly agreed-upon objectives and measures for orientation. Awareness work is understood as a conceptual component of a holistic system that ensures a sensitive and responsible approach to critical situations across all areas of the event. Beyond the operational cooperation of an external awareness team, "Awareness" is a mindset and strategy based on collective responsibility. Its effectiveness only unfolds if all participants support it. This results in a shared responsibility to actively engage with the principles of awareness and the underlying values individually, within teams, and in cooperation with external partners, service providers, and staff.</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7"/>
        </w:tabs>
        <w:spacing w:after="0" w:before="165" w:line="240" w:lineRule="auto"/>
        <w:ind w:left="0" w:right="0" w:firstLine="0"/>
        <w:jc w:val="both"/>
        <w:rPr>
          <w:b w:val="1"/>
          <w:bCs w:val="1"/>
          <w:i w:val="0"/>
          <w:iCs w:val="0"/>
          <w:smallCaps w:val="0"/>
          <w:strike w:val="0"/>
          <w:color w:val="231f1f"/>
          <w:shd w:fill="auto" w:val="clear"/>
          <w:vertAlign w:val="baseline"/>
        </w:rPr>
      </w:pPr>
      <w:r w:rsidDel="00000000" w:rsidR="00000000" w:rsidRPr="00000000">
        <w:rPr>
          <w:b w:val="1"/>
          <w:bCs w:val="1"/>
          <w:i w:val="0"/>
          <w:iCs w:val="0"/>
          <w:smallCaps w:val="0"/>
          <w:strike w:val="0"/>
          <w:color w:val="231f1f"/>
          <w:u w:val="none"/>
          <w:shd w:fill="auto" w:val="clear"/>
          <w:vertAlign w:val="baseline"/>
          <w:rtl w:val="0"/>
        </w:rPr>
        <w:t xml:space="preserve">Definition Awareness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118" w:right="754" w:hanging="0.9999999999999964"/>
        <w:jc w:val="both"/>
        <w:rPr>
          <w:i w:val="0"/>
          <w:iCs w:val="0"/>
          <w:smallCaps w:val="0"/>
          <w:strike w:val="0"/>
          <w:color w:val="000000"/>
          <w:sz w:val="20"/>
          <w:szCs w:val="20"/>
          <w:u w:val="none"/>
          <w:shd w:fill="auto" w:val="clear"/>
          <w:vertAlign w:val="baseline"/>
        </w:rPr>
        <w:sectPr>
          <w:footerReference r:id="rId9" w:type="default"/>
          <w:pgSz w:h="16840" w:w="11920" w:orient="portrait"/>
          <w:pgMar w:bottom="940" w:top="1380" w:left="1320" w:right="680" w:header="0" w:footer="758"/>
          <w:pgNumType w:start="1"/>
        </w:sectPr>
      </w:pPr>
      <w:r w:rsidDel="00000000" w:rsidR="00000000" w:rsidRPr="00000000">
        <w:rPr>
          <w:color w:val="231f1f"/>
          <w:sz w:val="20"/>
          <w:szCs w:val="20"/>
          <w:rtl w:val="0"/>
        </w:rPr>
        <w:t xml:space="preserve">Awareness refers to a conscious, mindful interaction centered on mutual respect, sensitivity, and responsibility. It means critically questioning one's own behavior, perceiving and respecting the boundaries of others, and openly communicating one's own boundaries. At the same time, awareness includes proactive, psychosocial support work when critical incidents occur. An awareness concept is necessary to take action against discrimination as well as psychological, physical, or verbal violence and assault. It promotes shared responsibility carried by visitors, employees, and a trained awareness team. The goal is to make the festival a place where people feel as safe and respected as possible. In conjunction with a comprehensive security concept, awareness contributes to making everyone at the Waves Open Air Festival feel better protected and heard. </w:t>
      </w:r>
      <w:r w:rsidDel="00000000" w:rsidR="00000000" w:rsidRPr="00000000">
        <w:rPr>
          <w:rtl w:val="0"/>
        </w:rPr>
      </w:r>
    </w:p>
    <w:p w:rsidR="00000000" w:rsidDel="00000000" w:rsidP="00000000" w:rsidRDefault="00000000" w:rsidRPr="00000000" w14:paraId="0000000B">
      <w:pPr>
        <w:pStyle w:val="Heading1"/>
        <w:tabs>
          <w:tab w:val="left" w:leader="none" w:pos="488"/>
        </w:tabs>
        <w:spacing w:before="81" w:lineRule="auto"/>
        <w:ind w:left="0" w:firstLine="0"/>
        <w:rPr>
          <w:color w:val="231f21"/>
          <w:sz w:val="22"/>
          <w:szCs w:val="22"/>
        </w:rPr>
      </w:pPr>
      <w:r w:rsidDel="00000000" w:rsidR="00000000" w:rsidRPr="00000000">
        <w:rPr>
          <w:color w:val="231f21"/>
          <w:sz w:val="22"/>
          <w:szCs w:val="22"/>
          <w:rtl w:val="0"/>
        </w:rPr>
        <w:t xml:space="preserve">The Team</w:t>
      </w:r>
      <w:r w:rsidDel="00000000" w:rsidR="00000000" w:rsidRPr="00000000">
        <w:drawing>
          <wp:anchor allowOverlap="1" behindDoc="0" distB="0" distT="0" distL="0" distR="0" hidden="0" layoutInCell="1" locked="0" relativeHeight="0" simplePos="0">
            <wp:simplePos x="0" y="0"/>
            <wp:positionH relativeFrom="column">
              <wp:posOffset>4577612</wp:posOffset>
            </wp:positionH>
            <wp:positionV relativeFrom="paragraph">
              <wp:posOffset>202163</wp:posOffset>
            </wp:positionV>
            <wp:extent cx="1644696" cy="2174323"/>
            <wp:effectExtent b="0" l="0" r="0" t="0"/>
            <wp:wrapNone/>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44696" cy="2174323"/>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sz w:val="20"/>
          <w:szCs w:val="20"/>
        </w:rPr>
      </w:pPr>
      <w:r w:rsidDel="00000000" w:rsidR="00000000" w:rsidRPr="00000000">
        <w:rPr>
          <w:sz w:val="20"/>
          <w:szCs w:val="20"/>
          <w:rtl w:val="0"/>
        </w:rPr>
        <w:t xml:space="preserve">The awareness team consists of an intersectional group of "experts by experience" from </w:t>
      </w:r>
      <w:r w:rsidDel="00000000" w:rsidR="00000000" w:rsidRPr="00000000">
        <w:rPr>
          <w:b w:val="1"/>
          <w:bCs w:val="1"/>
          <w:sz w:val="20"/>
          <w:szCs w:val="20"/>
          <w:rtl w:val="0"/>
        </w:rPr>
        <w:t xml:space="preserve">AllAroundAwareness*</w:t>
      </w:r>
      <w:r w:rsidDel="00000000" w:rsidR="00000000" w:rsidRPr="00000000">
        <w:rPr>
          <w:sz w:val="20"/>
          <w:szCs w:val="20"/>
          <w:rtl w:val="0"/>
        </w:rPr>
        <w:t xml:space="preserve"> and the </w:t>
      </w:r>
      <w:r w:rsidDel="00000000" w:rsidR="00000000" w:rsidRPr="00000000">
        <w:rPr>
          <w:b w:val="1"/>
          <w:bCs w:val="1"/>
          <w:sz w:val="20"/>
          <w:szCs w:val="20"/>
          <w:rtl w:val="0"/>
        </w:rPr>
        <w:t xml:space="preserve">Initiative Barrierefrei Feiern (IBF)</w:t>
      </w:r>
      <w:r w:rsidDel="00000000" w:rsidR="00000000" w:rsidRPr="00000000">
        <w:rPr>
          <w:sz w:val="20"/>
          <w:szCs w:val="20"/>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sz w:val="20"/>
          <w:szCs w:val="20"/>
        </w:rPr>
      </w:pPr>
      <w:r w:rsidDel="00000000" w:rsidR="00000000" w:rsidRPr="00000000">
        <w:rPr>
          <w:sz w:val="20"/>
          <w:szCs w:val="20"/>
          <w:rtl w:val="0"/>
        </w:rPr>
        <w:t xml:space="preserve">Under the motto "</w:t>
      </w:r>
      <w:r w:rsidDel="00000000" w:rsidR="00000000" w:rsidRPr="00000000">
        <w:rPr>
          <w:b w:val="1"/>
          <w:bCs w:val="1"/>
          <w:sz w:val="20"/>
          <w:szCs w:val="20"/>
          <w:rtl w:val="0"/>
        </w:rPr>
        <w:t xml:space="preserve">Intersectional. Solidary. Accessible.</w:t>
      </w:r>
      <w:r w:rsidDel="00000000" w:rsidR="00000000" w:rsidRPr="00000000">
        <w:rPr>
          <w:sz w:val="20"/>
          <w:szCs w:val="20"/>
          <w:rtl w:val="0"/>
        </w:rPr>
        <w:t xml:space="preserve">", the team combines professional expertise with diverse perspectives, particularly from marginalized communities.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Their work is based on intersectional anti-discrimination, peer support, and the goal of creating accessible and safe spaces for all participants.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179" w:line="240" w:lineRule="auto"/>
        <w:ind w:left="0" w:right="0" w:firstLine="0"/>
        <w:jc w:val="left"/>
        <w:rPr>
          <w:b w:val="1"/>
          <w:bCs w:val="1"/>
          <w:i w:val="0"/>
          <w:iCs w:val="0"/>
          <w:smallCaps w:val="0"/>
          <w:strike w:val="0"/>
          <w:color w:val="231f21"/>
          <w:shd w:fill="auto" w:val="clear"/>
          <w:vertAlign w:val="baseline"/>
        </w:rPr>
      </w:pPr>
      <w:r w:rsidDel="00000000" w:rsidR="00000000" w:rsidRPr="00000000">
        <w:rPr>
          <w:b w:val="1"/>
          <w:bCs w:val="1"/>
          <w:color w:val="231f21"/>
          <w:rtl w:val="0"/>
        </w:rPr>
        <w:t xml:space="preserve">Visibility &amp; Accessibility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4619625</wp:posOffset>
            </wp:positionH>
            <wp:positionV relativeFrom="paragraph">
              <wp:posOffset>10809</wp:posOffset>
            </wp:positionV>
            <wp:extent cx="1470820" cy="239375"/>
            <wp:effectExtent b="0" l="0" r="0" t="0"/>
            <wp:wrapNone/>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70820" cy="239375"/>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1"/>
          <w:tab w:val="left" w:leader="none" w:pos="842"/>
        </w:tabs>
        <w:spacing w:after="0" w:before="93" w:line="333" w:lineRule="auto"/>
        <w:ind w:left="843" w:right="3373" w:hanging="366"/>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color w:val="231f21"/>
          <w:sz w:val="20"/>
          <w:szCs w:val="20"/>
          <w:rtl w:val="0"/>
        </w:rPr>
        <w:t xml:space="preserve">Presence:</w:t>
      </w:r>
      <w:r w:rsidDel="00000000" w:rsidR="00000000" w:rsidRPr="00000000">
        <w:rPr>
          <w:color w:val="231f21"/>
          <w:sz w:val="20"/>
          <w:szCs w:val="20"/>
          <w:rtl w:val="0"/>
        </w:rPr>
        <w:t xml:space="preserve"> The Awareness Team is on duty on all festival days during operating hours from 12:00 PM to 12:00 AM and can be recognized by their </w:t>
      </w:r>
      <w:r w:rsidDel="00000000" w:rsidR="00000000" w:rsidRPr="00000000">
        <w:rPr>
          <w:b w:val="1"/>
          <w:bCs w:val="1"/>
          <w:color w:val="231f21"/>
          <w:sz w:val="20"/>
          <w:szCs w:val="20"/>
          <w:rtl w:val="0"/>
        </w:rPr>
        <w:t xml:space="preserve">pink high-visibility vests</w:t>
      </w:r>
      <w:r w:rsidDel="00000000" w:rsidR="00000000" w:rsidRPr="00000000">
        <w:rPr>
          <w:color w:val="231f21"/>
          <w:sz w:val="20"/>
          <w:szCs w:val="20"/>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4600575</wp:posOffset>
            </wp:positionH>
            <wp:positionV relativeFrom="paragraph">
              <wp:posOffset>76200</wp:posOffset>
            </wp:positionV>
            <wp:extent cx="1505026" cy="1641429"/>
            <wp:effectExtent b="0" l="0" r="0" t="0"/>
            <wp:wrapNone/>
            <wp:docPr id="3"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505026" cy="1641429"/>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7" w:line="333" w:lineRule="auto"/>
        <w:ind w:left="843" w:right="3356" w:hanging="367"/>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color w:val="231f21"/>
          <w:sz w:val="20"/>
          <w:szCs w:val="20"/>
          <w:rtl w:val="0"/>
        </w:rPr>
        <w:t xml:space="preserve">Contact Points:</w:t>
      </w:r>
      <w:r w:rsidDel="00000000" w:rsidR="00000000" w:rsidRPr="00000000">
        <w:rPr>
          <w:color w:val="231f21"/>
          <w:sz w:val="20"/>
          <w:szCs w:val="20"/>
          <w:rtl w:val="0"/>
        </w:rPr>
        <w:t xml:space="preserve"> An </w:t>
      </w:r>
      <w:r w:rsidDel="00000000" w:rsidR="00000000" w:rsidRPr="00000000">
        <w:rPr>
          <w:b w:val="1"/>
          <w:bCs w:val="1"/>
          <w:color w:val="231f21"/>
          <w:sz w:val="20"/>
          <w:szCs w:val="20"/>
          <w:rtl w:val="0"/>
        </w:rPr>
        <w:t xml:space="preserve">Awareness Meeting Point</w:t>
      </w:r>
      <w:r w:rsidDel="00000000" w:rsidR="00000000" w:rsidRPr="00000000">
        <w:rPr>
          <w:color w:val="231f21"/>
          <w:sz w:val="20"/>
          <w:szCs w:val="20"/>
          <w:rtl w:val="0"/>
        </w:rPr>
        <w:t xml:space="preserve"> is continuously staffed at a central location on the grounds. Additionally, there is a </w:t>
      </w:r>
      <w:r w:rsidDel="00000000" w:rsidR="00000000" w:rsidRPr="00000000">
        <w:rPr>
          <w:b w:val="1"/>
          <w:bCs w:val="1"/>
          <w:color w:val="231f21"/>
          <w:sz w:val="20"/>
          <w:szCs w:val="20"/>
          <w:rtl w:val="0"/>
        </w:rPr>
        <w:t xml:space="preserve">Safer Space</w:t>
      </w:r>
      <w:r w:rsidDel="00000000" w:rsidR="00000000" w:rsidRPr="00000000">
        <w:rPr>
          <w:color w:val="231f21"/>
          <w:sz w:val="20"/>
          <w:szCs w:val="20"/>
          <w:rtl w:val="0"/>
        </w:rPr>
        <w:t xml:space="preserve"> in the Scorpions Fanshop serving as a retreat where the awareness team accompanies affected persons.</w:t>
      </w:r>
    </w:p>
    <w:p w:rsidR="00000000" w:rsidDel="00000000" w:rsidP="00000000" w:rsidRDefault="00000000" w:rsidRPr="00000000" w14:paraId="0000001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7" w:line="333" w:lineRule="auto"/>
        <w:ind w:left="843" w:right="3356" w:hanging="367"/>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color w:val="231f21"/>
          <w:sz w:val="20"/>
          <w:szCs w:val="20"/>
          <w:rtl w:val="0"/>
        </w:rPr>
        <w:t xml:space="preserve">External Communication:</w:t>
      </w:r>
      <w:r w:rsidDel="00000000" w:rsidR="00000000" w:rsidRPr="00000000">
        <w:rPr>
          <w:color w:val="231f21"/>
          <w:sz w:val="20"/>
          <w:szCs w:val="20"/>
          <w:rtl w:val="0"/>
        </w:rPr>
        <w:t xml:space="preserve"> Information is available via the website (FAQs), app, social media, posters, and fences. Locations are marked on the site map.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1"/>
          <w:tab w:val="left" w:leader="none" w:pos="842"/>
        </w:tabs>
        <w:spacing w:after="0" w:before="18" w:line="240" w:lineRule="auto"/>
        <w:ind w:left="841" w:right="0" w:hanging="365"/>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color w:val="231f21"/>
          <w:sz w:val="20"/>
          <w:szCs w:val="20"/>
          <w:rtl w:val="0"/>
        </w:rPr>
        <w:t xml:space="preserve">After the Event:</w:t>
      </w:r>
      <w:r w:rsidDel="00000000" w:rsidR="00000000" w:rsidRPr="00000000">
        <w:rPr>
          <w:color w:val="231f21"/>
          <w:sz w:val="20"/>
          <w:szCs w:val="20"/>
          <w:rtl w:val="0"/>
        </w:rPr>
        <w:t xml:space="preserve"> Reachable at awareness@waves-openair.de. </w:t>
      </w:r>
      <w:r w:rsidDel="00000000" w:rsidR="00000000" w:rsidRPr="00000000">
        <w:rPr>
          <w:rtl w:val="0"/>
        </w:rPr>
      </w:r>
    </w:p>
    <w:p w:rsidR="00000000" w:rsidDel="00000000" w:rsidP="00000000" w:rsidRDefault="00000000" w:rsidRPr="00000000" w14:paraId="0000001B">
      <w:pPr>
        <w:pStyle w:val="Heading1"/>
        <w:numPr>
          <w:ilvl w:val="0"/>
          <w:numId w:val="5"/>
        </w:numPr>
        <w:tabs>
          <w:tab w:val="left" w:leader="none" w:pos="841"/>
          <w:tab w:val="left" w:leader="none" w:pos="842"/>
        </w:tabs>
        <w:spacing w:before="94" w:lineRule="auto"/>
        <w:ind w:left="841" w:hanging="368"/>
        <w:rPr>
          <w:sz w:val="20"/>
          <w:szCs w:val="20"/>
        </w:rPr>
      </w:pPr>
      <w:r w:rsidDel="00000000" w:rsidR="00000000" w:rsidRPr="00000000">
        <w:rPr>
          <w:color w:val="231f21"/>
          <w:sz w:val="20"/>
          <w:szCs w:val="20"/>
          <w:rtl w:val="0"/>
        </w:rPr>
        <w:t xml:space="preserve">Off-Peak Hours:</w:t>
      </w:r>
      <w:r w:rsidDel="00000000" w:rsidR="00000000" w:rsidRPr="00000000">
        <w:rPr>
          <w:b w:val="0"/>
          <w:bCs w:val="0"/>
          <w:color w:val="231f21"/>
          <w:sz w:val="20"/>
          <w:szCs w:val="20"/>
          <w:rtl w:val="0"/>
        </w:rPr>
        <w:t xml:space="preserve"> Outside of service hours, other departments (medical services) take over. </w:t>
      </w:r>
      <w:r w:rsidDel="00000000" w:rsidR="00000000" w:rsidRPr="00000000">
        <w:rPr>
          <w:b w:val="0"/>
          <w:bCs w:val="0"/>
          <w:i w:val="0"/>
          <w:iCs w:val="0"/>
          <w:smallCaps w:val="0"/>
          <w:strike w:val="0"/>
          <w:color w:val="231f21"/>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pStyle w:val="Heading1"/>
        <w:tabs>
          <w:tab w:val="left" w:leader="none" w:pos="841"/>
          <w:tab w:val="left" w:leader="none" w:pos="842"/>
        </w:tabs>
        <w:spacing w:before="94" w:lineRule="auto"/>
        <w:ind w:left="841" w:firstLine="0"/>
        <w:rPr>
          <w:sz w:val="20"/>
          <w:szCs w:val="20"/>
        </w:rPr>
      </w:pPr>
      <w:r w:rsidDel="00000000" w:rsidR="00000000" w:rsidRPr="00000000">
        <w:rPr>
          <w:rtl w:val="0"/>
        </w:rPr>
      </w:r>
    </w:p>
    <w:p w:rsidR="00000000" w:rsidDel="00000000" w:rsidP="00000000" w:rsidRDefault="00000000" w:rsidRPr="00000000" w14:paraId="0000001D">
      <w:pPr>
        <w:pStyle w:val="Heading1"/>
        <w:tabs>
          <w:tab w:val="left" w:leader="none" w:pos="841"/>
          <w:tab w:val="left" w:leader="none" w:pos="842"/>
        </w:tabs>
        <w:spacing w:before="94" w:lineRule="auto"/>
        <w:ind w:left="0" w:firstLine="0"/>
        <w:rPr>
          <w:color w:val="231f1f"/>
          <w:sz w:val="22"/>
          <w:szCs w:val="22"/>
        </w:rPr>
      </w:pPr>
      <w:r w:rsidDel="00000000" w:rsidR="00000000" w:rsidRPr="00000000">
        <w:rPr>
          <w:color w:val="231f1f"/>
          <w:sz w:val="22"/>
          <w:szCs w:val="22"/>
          <w:rtl w:val="0"/>
        </w:rPr>
        <w:t xml:space="preserve">What We Offer and Aim For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2"/>
          <w:numId w:val="2"/>
        </w:numPr>
        <w:tabs>
          <w:tab w:val="left" w:leader="none" w:pos="843"/>
          <w:tab w:val="left" w:leader="none" w:pos="844"/>
        </w:tabs>
        <w:ind w:left="843" w:hanging="364"/>
        <w:rPr>
          <w:sz w:val="20"/>
          <w:szCs w:val="20"/>
        </w:rPr>
      </w:pPr>
      <w:r w:rsidDel="00000000" w:rsidR="00000000" w:rsidRPr="00000000">
        <w:rPr>
          <w:sz w:val="20"/>
          <w:szCs w:val="20"/>
          <w:rtl w:val="0"/>
        </w:rPr>
        <w:t xml:space="preserve">Living awareness as a shared responsibility continuously and across all departments. </w:t>
      </w:r>
    </w:p>
    <w:p w:rsidR="00000000" w:rsidDel="00000000" w:rsidP="00000000" w:rsidRDefault="00000000" w:rsidRPr="00000000" w14:paraId="00000020">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Biased partial support: We are not neutral; we take affected persons seriously without judgment. Actions can be hurtful regardless of whether the intention was deliberate or accidental. </w:t>
      </w:r>
    </w:p>
    <w:p w:rsidR="00000000" w:rsidDel="00000000" w:rsidP="00000000" w:rsidRDefault="00000000" w:rsidRPr="00000000" w14:paraId="00000021">
      <w:pPr>
        <w:numPr>
          <w:ilvl w:val="2"/>
          <w:numId w:val="2"/>
        </w:numPr>
        <w:tabs>
          <w:tab w:val="left" w:leader="none" w:pos="843"/>
          <w:tab w:val="left" w:leader="none" w:pos="844"/>
        </w:tabs>
        <w:ind w:left="843" w:hanging="364"/>
        <w:rPr>
          <w:sz w:val="20"/>
          <w:szCs w:val="20"/>
        </w:rPr>
      </w:pPr>
      <w:r w:rsidDel="00000000" w:rsidR="00000000" w:rsidRPr="00000000">
        <w:rPr>
          <w:sz w:val="20"/>
          <w:szCs w:val="20"/>
          <w:rtl w:val="0"/>
        </w:rPr>
        <w:t xml:space="preserve">Creating a safe, discrimination-sensitive environment for crew, artists, and guests. </w:t>
      </w:r>
    </w:p>
    <w:p w:rsidR="00000000" w:rsidDel="00000000" w:rsidP="00000000" w:rsidRDefault="00000000" w:rsidRPr="00000000" w14:paraId="00000022">
      <w:pPr>
        <w:numPr>
          <w:ilvl w:val="2"/>
          <w:numId w:val="2"/>
        </w:numPr>
        <w:tabs>
          <w:tab w:val="left" w:leader="none" w:pos="846"/>
          <w:tab w:val="left" w:leader="none" w:pos="847"/>
        </w:tabs>
        <w:ind w:left="843" w:hanging="364"/>
        <w:rPr>
          <w:sz w:val="20"/>
          <w:szCs w:val="20"/>
        </w:rPr>
      </w:pPr>
      <w:r w:rsidDel="00000000" w:rsidR="00000000" w:rsidRPr="00000000">
        <w:rPr>
          <w:sz w:val="20"/>
          <w:szCs w:val="20"/>
          <w:rtl w:val="0"/>
        </w:rPr>
        <w:t xml:space="preserve">Zero tolerance for discriminatory behavior; violations lead to consequences.</w:t>
      </w:r>
    </w:p>
    <w:p w:rsidR="00000000" w:rsidDel="00000000" w:rsidP="00000000" w:rsidRDefault="00000000" w:rsidRPr="00000000" w14:paraId="00000023">
      <w:pPr>
        <w:numPr>
          <w:ilvl w:val="2"/>
          <w:numId w:val="2"/>
        </w:numPr>
        <w:tabs>
          <w:tab w:val="left" w:leader="none" w:pos="846"/>
          <w:tab w:val="left" w:leader="none" w:pos="847"/>
        </w:tabs>
        <w:ind w:left="843" w:hanging="364"/>
        <w:rPr>
          <w:sz w:val="20"/>
          <w:szCs w:val="20"/>
        </w:rPr>
      </w:pPr>
      <w:r w:rsidDel="00000000" w:rsidR="00000000" w:rsidRPr="00000000">
        <w:rPr>
          <w:sz w:val="20"/>
          <w:szCs w:val="20"/>
          <w:rtl w:val="0"/>
        </w:rPr>
        <w:t xml:space="preserve">The awareness team focuses on affected persons, while the organizers (e.g., security) handle the persons exercising violence or conflict. </w:t>
      </w:r>
    </w:p>
    <w:p w:rsidR="00000000" w:rsidDel="00000000" w:rsidP="00000000" w:rsidRDefault="00000000" w:rsidRPr="00000000" w14:paraId="00000024">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We do not look away; we take a stand and invest in prevention.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tabs>
          <w:tab w:val="left" w:leader="none" w:pos="488"/>
        </w:tabs>
        <w:spacing w:before="134" w:lineRule="auto"/>
        <w:ind w:left="0" w:firstLine="0"/>
        <w:rPr>
          <w:color w:val="231f1f"/>
          <w:sz w:val="22"/>
          <w:szCs w:val="22"/>
        </w:rPr>
      </w:pPr>
      <w:r w:rsidDel="00000000" w:rsidR="00000000" w:rsidRPr="00000000">
        <w:rPr>
          <w:color w:val="231f1f"/>
          <w:sz w:val="22"/>
          <w:szCs w:val="22"/>
          <w:rtl w:val="0"/>
        </w:rPr>
        <w:t xml:space="preserve">Our Limits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We do not provide therapy, long-term care, or professional counseling. </w:t>
      </w:r>
    </w:p>
    <w:p w:rsidR="00000000" w:rsidDel="00000000" w:rsidP="00000000" w:rsidRDefault="00000000" w:rsidRPr="00000000" w14:paraId="00000029">
      <w:pPr>
        <w:numPr>
          <w:ilvl w:val="2"/>
          <w:numId w:val="2"/>
        </w:numPr>
        <w:tabs>
          <w:tab w:val="left" w:leader="none" w:pos="846"/>
          <w:tab w:val="left" w:leader="none" w:pos="847"/>
        </w:tabs>
        <w:ind w:left="843" w:hanging="364"/>
        <w:rPr>
          <w:sz w:val="20"/>
          <w:szCs w:val="20"/>
        </w:rPr>
      </w:pPr>
      <w:r w:rsidDel="00000000" w:rsidR="00000000" w:rsidRPr="00000000">
        <w:rPr>
          <w:sz w:val="20"/>
          <w:szCs w:val="20"/>
          <w:rtl w:val="0"/>
        </w:rPr>
        <w:t xml:space="preserve">No room for "safe drug use"; no medical care. </w:t>
      </w:r>
    </w:p>
    <w:p w:rsidR="00000000" w:rsidDel="00000000" w:rsidP="00000000" w:rsidRDefault="00000000" w:rsidRPr="00000000" w14:paraId="0000002A">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We are not bouncers, police, or a patrolling control authority. </w:t>
      </w:r>
    </w:p>
    <w:p w:rsidR="00000000" w:rsidDel="00000000" w:rsidP="00000000" w:rsidRDefault="00000000" w:rsidRPr="00000000" w14:paraId="0000002B">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We do not offer mediation or conflict resolution between "victim and perpetrator" but exclusively represent the interests of the affected person. </w:t>
      </w:r>
    </w:p>
    <w:p w:rsidR="00000000" w:rsidDel="00000000" w:rsidP="00000000" w:rsidRDefault="00000000" w:rsidRPr="00000000" w14:paraId="0000002C">
      <w:pPr>
        <w:numPr>
          <w:ilvl w:val="2"/>
          <w:numId w:val="2"/>
        </w:numPr>
        <w:tabs>
          <w:tab w:val="left" w:leader="none" w:pos="843"/>
          <w:tab w:val="left" w:leader="none" w:pos="844"/>
        </w:tabs>
        <w:ind w:left="843" w:hanging="364"/>
        <w:rPr>
          <w:sz w:val="20"/>
          <w:szCs w:val="20"/>
        </w:rPr>
      </w:pPr>
      <w:r w:rsidDel="00000000" w:rsidR="00000000" w:rsidRPr="00000000">
        <w:rPr>
          <w:sz w:val="20"/>
          <w:szCs w:val="20"/>
          <w:rtl w:val="0"/>
        </w:rPr>
        <w:t xml:space="preserve">The awareness team also respects its own boundaries and can be affected or make mistakes themselves.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tabs>
          <w:tab w:val="left" w:leader="none" w:pos="489"/>
        </w:tabs>
        <w:spacing w:before="178" w:lineRule="auto"/>
        <w:ind w:left="0" w:firstLine="0"/>
        <w:rPr>
          <w:color w:val="231f1f"/>
          <w:sz w:val="22"/>
          <w:szCs w:val="22"/>
        </w:rPr>
      </w:pPr>
      <w:r w:rsidDel="00000000" w:rsidR="00000000" w:rsidRPr="00000000">
        <w:rPr>
          <w:color w:val="231f1f"/>
          <w:sz w:val="22"/>
          <w:szCs w:val="22"/>
          <w:rtl w:val="0"/>
        </w:rPr>
        <w:t xml:space="preserve">Values and "Rules"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2"/>
          <w:numId w:val="2"/>
        </w:numPr>
        <w:tabs>
          <w:tab w:val="left" w:leader="none" w:pos="845"/>
          <w:tab w:val="left" w:leader="none" w:pos="846"/>
        </w:tabs>
        <w:ind w:left="843" w:hanging="364"/>
        <w:rPr>
          <w:sz w:val="20"/>
          <w:szCs w:val="20"/>
        </w:rPr>
      </w:pPr>
      <w:r w:rsidDel="00000000" w:rsidR="00000000" w:rsidRPr="00000000">
        <w:rPr>
          <w:sz w:val="20"/>
          <w:szCs w:val="20"/>
          <w:rtl w:val="0"/>
        </w:rPr>
        <w:t xml:space="preserve">Respectful interaction and honoring boundaries/feelings. </w:t>
      </w:r>
    </w:p>
    <w:p w:rsidR="00000000" w:rsidDel="00000000" w:rsidP="00000000" w:rsidRDefault="00000000" w:rsidRPr="00000000" w14:paraId="00000031">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Mutual aid without self-endangerment.</w:t>
      </w:r>
    </w:p>
    <w:p w:rsidR="00000000" w:rsidDel="00000000" w:rsidP="00000000" w:rsidRDefault="00000000" w:rsidRPr="00000000" w14:paraId="00000032">
      <w:pPr>
        <w:numPr>
          <w:ilvl w:val="2"/>
          <w:numId w:val="2"/>
        </w:numPr>
        <w:tabs>
          <w:tab w:val="left" w:leader="none" w:pos="846"/>
          <w:tab w:val="left" w:leader="none" w:pos="847"/>
        </w:tabs>
        <w:ind w:left="843" w:hanging="364"/>
        <w:rPr>
          <w:sz w:val="20"/>
          <w:szCs w:val="20"/>
        </w:rPr>
      </w:pPr>
      <w:r w:rsidDel="00000000" w:rsidR="00000000" w:rsidRPr="00000000">
        <w:rPr>
          <w:sz w:val="20"/>
          <w:szCs w:val="20"/>
          <w:rtl w:val="0"/>
        </w:rPr>
        <w:t xml:space="preserve">No harassment, no judgment.</w:t>
      </w:r>
    </w:p>
    <w:p w:rsidR="00000000" w:rsidDel="00000000" w:rsidP="00000000" w:rsidRDefault="00000000" w:rsidRPr="00000000" w14:paraId="00000033">
      <w:pPr>
        <w:numPr>
          <w:ilvl w:val="2"/>
          <w:numId w:val="2"/>
        </w:numPr>
        <w:tabs>
          <w:tab w:val="left" w:leader="none" w:pos="841"/>
          <w:tab w:val="left" w:leader="none" w:pos="842"/>
        </w:tabs>
        <w:ind w:left="843" w:hanging="364"/>
        <w:rPr>
          <w:sz w:val="20"/>
          <w:szCs w:val="20"/>
        </w:rPr>
      </w:pPr>
      <w:r w:rsidDel="00000000" w:rsidR="00000000" w:rsidRPr="00000000">
        <w:rPr>
          <w:sz w:val="20"/>
          <w:szCs w:val="20"/>
          <w:rtl w:val="0"/>
        </w:rPr>
        <w:t xml:space="preserve">Non-violent problem solving. </w:t>
      </w:r>
    </w:p>
    <w:p w:rsidR="00000000" w:rsidDel="00000000" w:rsidP="00000000" w:rsidRDefault="00000000" w:rsidRPr="00000000" w14:paraId="00000034">
      <w:pPr>
        <w:tabs>
          <w:tab w:val="left" w:leader="none" w:pos="841"/>
          <w:tab w:val="left" w:leader="none" w:pos="842"/>
        </w:tabs>
        <w:ind w:left="0" w:firstLine="0"/>
        <w:rPr>
          <w:color w:val="231f1f"/>
          <w:sz w:val="18"/>
          <w:szCs w:val="18"/>
        </w:rPr>
      </w:pPr>
      <w:r w:rsidDel="00000000" w:rsidR="00000000" w:rsidRPr="00000000">
        <w:rPr>
          <w:rtl w:val="0"/>
        </w:rPr>
      </w:r>
    </w:p>
    <w:p w:rsidR="00000000" w:rsidDel="00000000" w:rsidP="00000000" w:rsidRDefault="00000000" w:rsidRPr="00000000" w14:paraId="00000035">
      <w:pPr>
        <w:tabs>
          <w:tab w:val="left" w:leader="none" w:pos="841"/>
          <w:tab w:val="left" w:leader="none" w:pos="842"/>
        </w:tabs>
        <w:ind w:left="0" w:firstLine="0"/>
        <w:rPr>
          <w:b w:val="1"/>
          <w:bCs w:val="1"/>
          <w:color w:val="231f1f"/>
        </w:rPr>
      </w:pPr>
      <w:r w:rsidDel="00000000" w:rsidR="00000000" w:rsidRPr="00000000">
        <w:rPr>
          <w:b w:val="1"/>
          <w:bCs w:val="1"/>
          <w:color w:val="231f1f"/>
          <w:rtl w:val="0"/>
        </w:rPr>
        <w:t xml:space="preserve">Power of Definition, Partiality, and Sanctioning Power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7">
      <w:pPr>
        <w:numPr>
          <w:ilvl w:val="2"/>
          <w:numId w:val="2"/>
        </w:numPr>
        <w:tabs>
          <w:tab w:val="left" w:leader="none" w:pos="841"/>
          <w:tab w:val="left" w:leader="none" w:pos="842"/>
        </w:tabs>
        <w:ind w:left="843" w:hanging="364"/>
        <w:rPr>
          <w:sz w:val="20"/>
          <w:szCs w:val="20"/>
        </w:rPr>
      </w:pPr>
      <w:r w:rsidDel="00000000" w:rsidR="00000000" w:rsidRPr="00000000">
        <w:rPr>
          <w:b w:val="1"/>
          <w:bCs w:val="1"/>
          <w:sz w:val="20"/>
          <w:szCs w:val="20"/>
          <w:rtl w:val="0"/>
        </w:rPr>
        <w:t xml:space="preserve">Power of Definition:</w:t>
      </w:r>
      <w:r w:rsidDel="00000000" w:rsidR="00000000" w:rsidRPr="00000000">
        <w:rPr>
          <w:sz w:val="20"/>
          <w:szCs w:val="20"/>
          <w:rtl w:val="0"/>
        </w:rPr>
        <w:t xml:space="preserve"> Lies solely with the affected person. They define the incident. </w:t>
      </w:r>
    </w:p>
    <w:p w:rsidR="00000000" w:rsidDel="00000000" w:rsidP="00000000" w:rsidRDefault="00000000" w:rsidRPr="00000000" w14:paraId="00000038">
      <w:pPr>
        <w:numPr>
          <w:ilvl w:val="2"/>
          <w:numId w:val="2"/>
        </w:numPr>
        <w:tabs>
          <w:tab w:val="left" w:leader="none" w:pos="841"/>
          <w:tab w:val="left" w:leader="none" w:pos="842"/>
        </w:tabs>
        <w:ind w:left="843" w:hanging="364"/>
        <w:rPr>
          <w:sz w:val="20"/>
          <w:szCs w:val="20"/>
        </w:rPr>
      </w:pPr>
      <w:r w:rsidDel="00000000" w:rsidR="00000000" w:rsidRPr="00000000">
        <w:rPr>
          <w:b w:val="1"/>
          <w:bCs w:val="1"/>
          <w:sz w:val="20"/>
          <w:szCs w:val="20"/>
          <w:rtl w:val="0"/>
        </w:rPr>
        <w:t xml:space="preserve">Partiality:</w:t>
      </w:r>
      <w:r w:rsidDel="00000000" w:rsidR="00000000" w:rsidRPr="00000000">
        <w:rPr>
          <w:sz w:val="20"/>
          <w:szCs w:val="20"/>
          <w:rtl w:val="0"/>
        </w:rPr>
        <w:t xml:space="preserve"> Support is provided exclusively in the interest of the affected person. </w:t>
      </w:r>
    </w:p>
    <w:p w:rsidR="00000000" w:rsidDel="00000000" w:rsidP="00000000" w:rsidRDefault="00000000" w:rsidRPr="00000000" w14:paraId="00000039">
      <w:pPr>
        <w:numPr>
          <w:ilvl w:val="2"/>
          <w:numId w:val="2"/>
        </w:numPr>
        <w:tabs>
          <w:tab w:val="left" w:leader="none" w:pos="840"/>
          <w:tab w:val="left" w:leader="none" w:pos="841"/>
        </w:tabs>
        <w:ind w:left="843" w:hanging="364"/>
        <w:rPr>
          <w:sz w:val="20"/>
          <w:szCs w:val="20"/>
        </w:rPr>
      </w:pPr>
      <w:r w:rsidDel="00000000" w:rsidR="00000000" w:rsidRPr="00000000">
        <w:rPr>
          <w:b w:val="1"/>
          <w:bCs w:val="1"/>
          <w:sz w:val="20"/>
          <w:szCs w:val="20"/>
          <w:rtl w:val="0"/>
        </w:rPr>
        <w:t xml:space="preserve">Sanctioning Power:</w:t>
      </w:r>
      <w:r w:rsidDel="00000000" w:rsidR="00000000" w:rsidRPr="00000000">
        <w:rPr>
          <w:sz w:val="20"/>
          <w:szCs w:val="20"/>
          <w:rtl w:val="0"/>
        </w:rPr>
        <w:t xml:space="preserve"> Remains with the organizers. We decide on how to handle the person exercising violence, taking into account the needs of the affected person.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tabs>
          <w:tab w:val="left" w:leader="none" w:pos="371"/>
        </w:tabs>
        <w:ind w:left="0" w:firstLine="0"/>
        <w:rPr>
          <w:color w:val="231f1f"/>
          <w:sz w:val="22"/>
          <w:szCs w:val="22"/>
        </w:rPr>
      </w:pPr>
      <w:r w:rsidDel="00000000" w:rsidR="00000000" w:rsidRPr="00000000">
        <w:rPr>
          <w:color w:val="231f1f"/>
          <w:sz w:val="22"/>
          <w:szCs w:val="22"/>
          <w:rtl w:val="0"/>
        </w:rPr>
        <w:t xml:space="preserve">Accessibility &amp; Services for Guests with Disabilities </w:t>
        <w:br w:type="textWrapp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85" w:lineRule="auto"/>
        <w:ind w:left="123" w:right="0" w:firstLine="0"/>
        <w:jc w:val="left"/>
        <w:rPr>
          <w:i w:val="0"/>
          <w:iCs w:val="0"/>
          <w:smallCaps w:val="0"/>
          <w:strike w:val="0"/>
          <w:color w:val="000000"/>
          <w:sz w:val="20"/>
          <w:szCs w:val="20"/>
          <w:u w:val="none"/>
          <w:shd w:fill="auto" w:val="clear"/>
          <w:vertAlign w:val="baseline"/>
        </w:rPr>
      </w:pPr>
      <w:r w:rsidDel="00000000" w:rsidR="00000000" w:rsidRPr="00000000">
        <w:rPr>
          <w:color w:val="231f1f"/>
          <w:sz w:val="20"/>
          <w:szCs w:val="20"/>
          <w:rtl w:val="0"/>
        </w:rPr>
        <w:t xml:space="preserve">Accessibility includes physical and communicative access, particularly for people with visible and invisible disabilities. Inclusion is established as a new focus in 2026 and implemented as an ongoing process. The principle of proportionality applies to take needs-based measures that facilitate communication between organizers, the awareness team, and guests with disabilities. The grounds are checked for accessibility and optimized as much as possible within current resources.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ind w:left="0" w:firstLine="0"/>
        <w:rPr>
          <w:sz w:val="22"/>
          <w:szCs w:val="22"/>
        </w:rPr>
      </w:pPr>
      <w:r w:rsidDel="00000000" w:rsidR="00000000" w:rsidRPr="00000000">
        <w:rPr>
          <w:color w:val="231f1f"/>
          <w:sz w:val="22"/>
          <w:szCs w:val="22"/>
          <w:rtl w:val="0"/>
        </w:rPr>
        <w:t xml:space="preserve">Sanitary Facilities </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0" w:lineRule="auto"/>
        <w:ind w:left="120" w:right="871" w:firstLine="0"/>
        <w:jc w:val="left"/>
        <w:rPr/>
      </w:pPr>
      <w:r w:rsidDel="00000000" w:rsidR="00000000" w:rsidRPr="00000000">
        <w:rPr>
          <w:color w:val="231f1f"/>
          <w:sz w:val="20"/>
          <w:szCs w:val="20"/>
          <w:rtl w:val="0"/>
        </w:rPr>
        <w:t xml:space="preserve">Accessible toilets ("WC-B") are available on-site for guests with visible and invisible disabilities. The awareness team provides appropriate signage to protect these toilets from misuse.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pStyle w:val="Heading1"/>
        <w:tabs>
          <w:tab w:val="left" w:leader="none" w:pos="492"/>
        </w:tabs>
        <w:spacing w:before="127" w:lineRule="auto"/>
        <w:ind w:left="0" w:firstLine="0"/>
        <w:rPr>
          <w:color w:val="231f1f"/>
          <w:sz w:val="22"/>
          <w:szCs w:val="22"/>
        </w:rPr>
      </w:pPr>
      <w:r w:rsidDel="00000000" w:rsidR="00000000" w:rsidRPr="00000000">
        <w:rPr>
          <w:color w:val="231f1f"/>
          <w:sz w:val="22"/>
          <w:szCs w:val="22"/>
          <w:rtl w:val="0"/>
        </w:rPr>
        <w:t xml:space="preserve">Accessible Entry &amp; Wayfinding </w:t>
        <w:br w:type="textWrapping"/>
      </w:r>
    </w:p>
    <w:p w:rsidR="00000000" w:rsidDel="00000000" w:rsidP="00000000" w:rsidRDefault="00000000" w:rsidRPr="00000000" w14:paraId="00000042">
      <w:pPr>
        <w:spacing w:line="290" w:lineRule="auto"/>
        <w:ind w:left="122" w:right="871" w:firstLine="0.9999999999999964"/>
        <w:rPr>
          <w:sz w:val="20"/>
          <w:szCs w:val="20"/>
        </w:rPr>
      </w:pPr>
      <w:r w:rsidDel="00000000" w:rsidR="00000000" w:rsidRPr="00000000">
        <w:rPr>
          <w:sz w:val="20"/>
          <w:szCs w:val="20"/>
          <w:rtl w:val="0"/>
        </w:rPr>
        <w:t xml:space="preserve">Entry for guests with disabilities is through an accessible, separate entrance (VIP/Special Entrance).</w:t>
      </w:r>
    </w:p>
    <w:p w:rsidR="00000000" w:rsidDel="00000000" w:rsidP="00000000" w:rsidRDefault="00000000" w:rsidRPr="00000000" w14:paraId="00000043">
      <w:pPr>
        <w:spacing w:line="290" w:lineRule="auto"/>
        <w:ind w:left="122" w:right="871" w:firstLine="0.9999999999999964"/>
        <w:rPr>
          <w:sz w:val="20"/>
          <w:szCs w:val="20"/>
        </w:rPr>
      </w:pPr>
      <w:r w:rsidDel="00000000" w:rsidR="00000000" w:rsidRPr="00000000">
        <w:rPr>
          <w:sz w:val="20"/>
          <w:szCs w:val="20"/>
          <w:rtl w:val="0"/>
        </w:rPr>
        <w:t xml:space="preserve">People with invisible disabilities (chronic illnesses, neurodivergence, etc.) may also use this entrance to reduce physical strain through faster entry.</w:t>
      </w:r>
    </w:p>
    <w:p w:rsidR="00000000" w:rsidDel="00000000" w:rsidP="00000000" w:rsidRDefault="00000000" w:rsidRPr="00000000" w14:paraId="00000044">
      <w:pPr>
        <w:spacing w:line="290" w:lineRule="auto"/>
        <w:ind w:left="122" w:right="871" w:firstLine="0.9999999999999964"/>
        <w:rPr>
          <w:sz w:val="20"/>
          <w:szCs w:val="20"/>
        </w:rPr>
      </w:pPr>
      <w:r w:rsidDel="00000000" w:rsidR="00000000" w:rsidRPr="00000000">
        <w:rPr>
          <w:sz w:val="20"/>
          <w:szCs w:val="20"/>
          <w:rtl w:val="0"/>
        </w:rPr>
        <w:t xml:space="preserve">Local staff are sensitized and informed in advance.</w:t>
      </w:r>
    </w:p>
    <w:p w:rsidR="00000000" w:rsidDel="00000000" w:rsidP="00000000" w:rsidRDefault="00000000" w:rsidRPr="00000000" w14:paraId="00000045">
      <w:pPr>
        <w:spacing w:line="290" w:lineRule="auto"/>
        <w:ind w:left="122" w:right="871" w:firstLine="0.9999999999999964"/>
        <w:rPr>
          <w:sz w:val="20"/>
          <w:szCs w:val="20"/>
        </w:rPr>
      </w:pPr>
      <w:r w:rsidDel="00000000" w:rsidR="00000000" w:rsidRPr="00000000">
        <w:rPr>
          <w:sz w:val="20"/>
          <w:szCs w:val="20"/>
          <w:rtl w:val="0"/>
        </w:rPr>
        <w:t xml:space="preserve">Accessible paths and relevant points (Awareness, WC-B, retreat room) are signposted.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tabs>
          <w:tab w:val="left" w:leader="none" w:pos="492"/>
        </w:tabs>
        <w:ind w:left="0" w:firstLine="0"/>
        <w:rPr>
          <w:color w:val="231f1f"/>
          <w:sz w:val="22"/>
          <w:szCs w:val="22"/>
        </w:rPr>
      </w:pPr>
      <w:r w:rsidDel="00000000" w:rsidR="00000000" w:rsidRPr="00000000">
        <w:rPr>
          <w:sz w:val="22"/>
          <w:szCs w:val="22"/>
          <w:rtl w:val="0"/>
        </w:rPr>
        <w:t xml:space="preserve">A</w:t>
      </w:r>
      <w:r w:rsidDel="00000000" w:rsidR="00000000" w:rsidRPr="00000000">
        <w:rPr>
          <w:sz w:val="22"/>
          <w:szCs w:val="22"/>
          <w:rtl w:val="0"/>
        </w:rPr>
        <w:t xml:space="preserve">ccompanying person</w:t>
      </w:r>
      <w:r w:rsidDel="00000000" w:rsidR="00000000" w:rsidRPr="00000000">
        <w:rPr>
          <w:color w:val="231f1f"/>
          <w:sz w:val="22"/>
          <w:szCs w:val="22"/>
          <w:rtl w:val="0"/>
        </w:rPr>
        <w:br w:type="textWrapping"/>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pPr>
      <w:r w:rsidDel="00000000" w:rsidR="00000000" w:rsidRPr="00000000">
        <w:rPr>
          <w:rtl w:val="0"/>
        </w:rPr>
        <w:t xml:space="preserve">Guests with disabilities or other structural impairments may bring one </w:t>
      </w:r>
      <w:r w:rsidDel="00000000" w:rsidR="00000000" w:rsidRPr="00000000">
        <w:rPr>
          <w:sz w:val="20"/>
          <w:szCs w:val="20"/>
          <w:rtl w:val="0"/>
        </w:rPr>
        <w:t xml:space="preserve">accompanying person</w:t>
      </w:r>
      <w:r w:rsidDel="00000000" w:rsidR="00000000" w:rsidRPr="00000000">
        <w:rPr>
          <w:rtl w:val="0"/>
        </w:rPr>
        <w:t xml:space="preserve"> free of charge. Proof of disability and the need for a companion may be required. This policy is communicated transparently in the ticket information and FAQs.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b w:val="1"/>
          <w:bCs w:val="1"/>
          <w:color w:val="231f1f"/>
          <w:rtl w:val="0"/>
        </w:rPr>
        <w:t xml:space="preserve">Parking </w:t>
        <w:br w:type="textWrapping"/>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90" w:lineRule="auto"/>
        <w:ind w:left="120" w:right="574" w:firstLine="1.999999999999993"/>
        <w:jc w:val="left"/>
        <w:rPr>
          <w:i w:val="0"/>
          <w:iCs w:val="0"/>
          <w:smallCaps w:val="0"/>
          <w:strike w:val="0"/>
          <w:color w:val="000000"/>
          <w:sz w:val="20"/>
          <w:szCs w:val="20"/>
          <w:u w:val="none"/>
          <w:shd w:fill="auto" w:val="clear"/>
          <w:vertAlign w:val="baseline"/>
        </w:rPr>
      </w:pPr>
      <w:r w:rsidDel="00000000" w:rsidR="00000000" w:rsidRPr="00000000">
        <w:rPr>
          <w:color w:val="231f1f"/>
          <w:sz w:val="20"/>
          <w:szCs w:val="20"/>
          <w:rtl w:val="0"/>
        </w:rPr>
        <w:t xml:space="preserve">Free accessible parking spaces (at least 10 spaces) are set up in the best possible proximity to the entrance and signposted accordingly.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tabs>
          <w:tab w:val="left" w:leader="none" w:pos="490"/>
        </w:tabs>
        <w:ind w:left="0" w:firstLine="0"/>
        <w:rPr>
          <w:color w:val="231f1f"/>
          <w:sz w:val="22"/>
          <w:szCs w:val="22"/>
        </w:rPr>
      </w:pPr>
      <w:r w:rsidDel="00000000" w:rsidR="00000000" w:rsidRPr="00000000">
        <w:rPr>
          <w:color w:val="231f1f"/>
          <w:sz w:val="22"/>
          <w:szCs w:val="22"/>
          <w:rtl w:val="0"/>
        </w:rPr>
        <w:t xml:space="preserve">Assistance Dogs </w:t>
        <w:br w:type="textWrapp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88" w:lineRule="auto"/>
        <w:ind w:left="120" w:right="871" w:firstLine="0"/>
        <w:jc w:val="left"/>
        <w:rPr>
          <w:color w:val="231f1f"/>
          <w:sz w:val="20"/>
          <w:szCs w:val="20"/>
        </w:rPr>
      </w:pPr>
      <w:r w:rsidDel="00000000" w:rsidR="00000000" w:rsidRPr="00000000">
        <w:rPr>
          <w:color w:val="231f1f"/>
          <w:sz w:val="20"/>
          <w:szCs w:val="20"/>
          <w:rtl w:val="0"/>
        </w:rPr>
        <w:t xml:space="preserve">Certified and marked assistance dogs are permitted according to legal regulations. Advance registration is required, and there may be restrictions on where the dog can stay (e.g., distance from loud stages).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88" w:lineRule="auto"/>
        <w:ind w:left="120" w:right="871" w:firstLine="0"/>
        <w:jc w:val="left"/>
        <w:rPr>
          <w:color w:val="231f1f"/>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1"/>
        <w:tabs>
          <w:tab w:val="left" w:leader="none" w:pos="357"/>
        </w:tabs>
        <w:spacing w:before="138" w:lineRule="auto"/>
        <w:ind w:left="0" w:firstLine="0"/>
        <w:rPr>
          <w:sz w:val="20"/>
          <w:szCs w:val="20"/>
        </w:rPr>
      </w:pPr>
      <w:r w:rsidDel="00000000" w:rsidR="00000000" w:rsidRPr="00000000">
        <w:rPr>
          <w:color w:val="231f1f"/>
          <w:sz w:val="22"/>
          <w:szCs w:val="22"/>
          <w:rtl w:val="0"/>
        </w:rPr>
        <w:t xml:space="preserve">Prevention &amp; Infrastructure </w:t>
        <w:br w:type="textWrapping"/>
      </w:r>
      <w:r w:rsidDel="00000000" w:rsidR="00000000" w:rsidRPr="00000000">
        <w:rPr>
          <w:rtl w:val="0"/>
        </w:rPr>
      </w:r>
    </w:p>
    <w:p w:rsidR="00000000" w:rsidDel="00000000" w:rsidP="00000000" w:rsidRDefault="00000000" w:rsidRPr="00000000" w14:paraId="00000053">
      <w:pPr>
        <w:numPr>
          <w:ilvl w:val="0"/>
          <w:numId w:val="4"/>
        </w:numPr>
        <w:tabs>
          <w:tab w:val="left" w:leader="none" w:pos="841"/>
          <w:tab w:val="left" w:leader="none" w:pos="842"/>
        </w:tabs>
        <w:ind w:left="838" w:hanging="364"/>
        <w:rPr>
          <w:sz w:val="20"/>
          <w:szCs w:val="20"/>
        </w:rPr>
      </w:pPr>
      <w:r w:rsidDel="00000000" w:rsidR="00000000" w:rsidRPr="00000000">
        <w:rPr>
          <w:sz w:val="20"/>
          <w:szCs w:val="20"/>
          <w:rtl w:val="0"/>
        </w:rPr>
        <w:t xml:space="preserve">Clear separation of tasks and close coordination with security (danger prevention) and medical services (medicine). The awareness team remains with the affected person. </w:t>
      </w:r>
    </w:p>
    <w:p w:rsidR="00000000" w:rsidDel="00000000" w:rsidP="00000000" w:rsidRDefault="00000000" w:rsidRPr="00000000" w14:paraId="00000054">
      <w:pPr>
        <w:numPr>
          <w:ilvl w:val="0"/>
          <w:numId w:val="4"/>
        </w:numPr>
        <w:tabs>
          <w:tab w:val="left" w:leader="none" w:pos="840"/>
          <w:tab w:val="left" w:leader="none" w:pos="841"/>
        </w:tabs>
        <w:ind w:left="838" w:hanging="364"/>
        <w:rPr>
          <w:sz w:val="20"/>
          <w:szCs w:val="20"/>
        </w:rPr>
      </w:pPr>
      <w:r w:rsidDel="00000000" w:rsidR="00000000" w:rsidRPr="00000000">
        <w:rPr>
          <w:b w:val="1"/>
          <w:bCs w:val="1"/>
          <w:sz w:val="20"/>
          <w:szCs w:val="20"/>
          <w:rtl w:val="0"/>
        </w:rPr>
        <w:t xml:space="preserve">Involvement in Evacuation:</w:t>
      </w:r>
      <w:r w:rsidDel="00000000" w:rsidR="00000000" w:rsidRPr="00000000">
        <w:rPr>
          <w:sz w:val="20"/>
          <w:szCs w:val="20"/>
          <w:rtl w:val="0"/>
        </w:rPr>
        <w:t xml:space="preserve"> The Safer Space is cleared by the awareness team; vulnerable persons are accompanied. </w:t>
      </w:r>
    </w:p>
    <w:p w:rsidR="00000000" w:rsidDel="00000000" w:rsidP="00000000" w:rsidRDefault="00000000" w:rsidRPr="00000000" w14:paraId="00000055">
      <w:pPr>
        <w:numPr>
          <w:ilvl w:val="0"/>
          <w:numId w:val="4"/>
        </w:numPr>
        <w:tabs>
          <w:tab w:val="left" w:leader="none" w:pos="836"/>
          <w:tab w:val="left" w:leader="none" w:pos="837"/>
        </w:tabs>
        <w:ind w:left="838" w:hanging="364"/>
        <w:rPr>
          <w:sz w:val="20"/>
          <w:szCs w:val="20"/>
        </w:rPr>
      </w:pPr>
      <w:r w:rsidDel="00000000" w:rsidR="00000000" w:rsidRPr="00000000">
        <w:rPr>
          <w:b w:val="1"/>
          <w:bCs w:val="1"/>
          <w:sz w:val="20"/>
          <w:szCs w:val="20"/>
          <w:rtl w:val="0"/>
        </w:rPr>
        <w:t xml:space="preserve">Sanitary:</w:t>
      </w:r>
      <w:r w:rsidDel="00000000" w:rsidR="00000000" w:rsidRPr="00000000">
        <w:rPr>
          <w:sz w:val="20"/>
          <w:szCs w:val="20"/>
          <w:rtl w:val="0"/>
        </w:rPr>
        <w:t xml:space="preserve"> Provision of gender-neutral toilets and free hygiene products at the Awareness Meeting Point. </w:t>
      </w:r>
    </w:p>
    <w:p w:rsidR="00000000" w:rsidDel="00000000" w:rsidP="00000000" w:rsidRDefault="00000000" w:rsidRPr="00000000" w14:paraId="00000056">
      <w:pPr>
        <w:numPr>
          <w:ilvl w:val="0"/>
          <w:numId w:val="4"/>
        </w:numPr>
        <w:tabs>
          <w:tab w:val="left" w:leader="none" w:pos="841"/>
          <w:tab w:val="left" w:leader="none" w:pos="842"/>
        </w:tabs>
        <w:ind w:left="838" w:hanging="364"/>
        <w:rPr>
          <w:sz w:val="20"/>
          <w:szCs w:val="20"/>
        </w:rPr>
      </w:pPr>
      <w:r w:rsidDel="00000000" w:rsidR="00000000" w:rsidRPr="00000000">
        <w:rPr>
          <w:b w:val="1"/>
          <w:bCs w:val="1"/>
          <w:sz w:val="20"/>
          <w:szCs w:val="20"/>
          <w:rtl w:val="0"/>
        </w:rPr>
        <w:t xml:space="preserve">Communication:</w:t>
      </w:r>
      <w:r w:rsidDel="00000000" w:rsidR="00000000" w:rsidRPr="00000000">
        <w:rPr>
          <w:sz w:val="20"/>
          <w:szCs w:val="20"/>
          <w:rtl w:val="0"/>
        </w:rPr>
        <w:t xml:space="preserve"> Clearly visible "Code of Conduct" signs at all queues. </w:t>
      </w:r>
    </w:p>
    <w:p w:rsidR="00000000" w:rsidDel="00000000" w:rsidP="00000000" w:rsidRDefault="00000000" w:rsidRPr="00000000" w14:paraId="00000057">
      <w:pPr>
        <w:tabs>
          <w:tab w:val="left" w:leader="none" w:pos="841"/>
          <w:tab w:val="left" w:leader="none" w:pos="842"/>
        </w:tabs>
        <w:ind w:left="838" w:firstLine="0"/>
        <w:rPr>
          <w:sz w:val="20"/>
          <w:szCs w:val="20"/>
        </w:rPr>
      </w:pPr>
      <w:r w:rsidDel="00000000" w:rsidR="00000000" w:rsidRPr="00000000">
        <w:rPr>
          <w:rtl w:val="0"/>
        </w:rPr>
      </w:r>
    </w:p>
    <w:p w:rsidR="00000000" w:rsidDel="00000000" w:rsidP="00000000" w:rsidRDefault="00000000" w:rsidRPr="00000000" w14:paraId="00000058">
      <w:pPr>
        <w:tabs>
          <w:tab w:val="left" w:leader="none" w:pos="841"/>
          <w:tab w:val="left" w:leader="none" w:pos="842"/>
        </w:tabs>
        <w:ind w:left="0" w:firstLine="0"/>
        <w:rPr>
          <w:b w:val="1"/>
          <w:bCs w:val="1"/>
          <w:color w:val="231f1f"/>
        </w:rPr>
      </w:pPr>
      <w:r w:rsidDel="00000000" w:rsidR="00000000" w:rsidRPr="00000000">
        <w:rPr>
          <w:b w:val="1"/>
          <w:bCs w:val="1"/>
          <w:i w:val="0"/>
          <w:iCs w:val="0"/>
          <w:smallCaps w:val="0"/>
          <w:strike w:val="0"/>
          <w:color w:val="231f1f"/>
          <w:u w:val="none"/>
          <w:shd w:fill="auto" w:val="clear"/>
          <w:vertAlign w:val="baseline"/>
          <w:rtl w:val="0"/>
        </w:rPr>
        <w:t xml:space="preserve">Safer Space</w:t>
        <w:br w:type="textWrapping"/>
      </w:r>
      <w:r w:rsidDel="00000000" w:rsidR="00000000" w:rsidRPr="00000000">
        <w:rPr>
          <w:rtl w:val="0"/>
        </w:rPr>
      </w:r>
    </w:p>
    <w:p w:rsidR="00000000" w:rsidDel="00000000" w:rsidP="00000000" w:rsidRDefault="00000000" w:rsidRPr="00000000" w14:paraId="00000059">
      <w:pPr>
        <w:tabs>
          <w:tab w:val="left" w:leader="none" w:pos="841"/>
          <w:tab w:val="left" w:leader="none" w:pos="842"/>
        </w:tabs>
        <w:ind w:left="0" w:firstLine="0"/>
        <w:rPr>
          <w:sz w:val="20"/>
          <w:szCs w:val="20"/>
        </w:rPr>
      </w:pPr>
      <w:r w:rsidDel="00000000" w:rsidR="00000000" w:rsidRPr="00000000">
        <w:rPr>
          <w:sz w:val="20"/>
          <w:szCs w:val="20"/>
          <w:rtl w:val="0"/>
        </w:rPr>
        <w:t xml:space="preserve">A protected retreat in the Scorpions Fanshop (12:00 PM – 12:00 AM). </w:t>
      </w:r>
    </w:p>
    <w:p w:rsidR="00000000" w:rsidDel="00000000" w:rsidP="00000000" w:rsidRDefault="00000000" w:rsidRPr="00000000" w14:paraId="0000005A">
      <w:pPr>
        <w:numPr>
          <w:ilvl w:val="0"/>
          <w:numId w:val="3"/>
        </w:numPr>
        <w:tabs>
          <w:tab w:val="left" w:leader="none" w:pos="845"/>
          <w:tab w:val="left" w:leader="none" w:pos="846"/>
        </w:tabs>
        <w:ind w:left="845" w:hanging="368"/>
        <w:rPr>
          <w:sz w:val="20"/>
          <w:szCs w:val="20"/>
        </w:rPr>
      </w:pPr>
      <w:r w:rsidDel="00000000" w:rsidR="00000000" w:rsidRPr="00000000">
        <w:rPr>
          <w:sz w:val="20"/>
          <w:szCs w:val="20"/>
          <w:rtl w:val="0"/>
        </w:rPr>
        <w:t xml:space="preserve">Serves as a retreat for people with various needs (e.g., after being overwhelmed, sensory overload, or experiences of discrimination). </w:t>
      </w:r>
    </w:p>
    <w:p w:rsidR="00000000" w:rsidDel="00000000" w:rsidP="00000000" w:rsidRDefault="00000000" w:rsidRPr="00000000" w14:paraId="0000005B">
      <w:pPr>
        <w:numPr>
          <w:ilvl w:val="0"/>
          <w:numId w:val="3"/>
        </w:numPr>
        <w:tabs>
          <w:tab w:val="left" w:leader="none" w:pos="843"/>
          <w:tab w:val="left" w:leader="none" w:pos="844"/>
        </w:tabs>
        <w:ind w:left="845" w:hanging="368"/>
        <w:rPr>
          <w:sz w:val="20"/>
          <w:szCs w:val="20"/>
        </w:rPr>
      </w:pPr>
      <w:r w:rsidDel="00000000" w:rsidR="00000000" w:rsidRPr="00000000">
        <w:rPr>
          <w:sz w:val="20"/>
          <w:szCs w:val="20"/>
          <w:rtl w:val="0"/>
        </w:rPr>
        <w:t xml:space="preserve">Access is designed to be as low-barrier as possible. </w:t>
      </w:r>
    </w:p>
    <w:p w:rsidR="00000000" w:rsidDel="00000000" w:rsidP="00000000" w:rsidRDefault="00000000" w:rsidRPr="00000000" w14:paraId="0000005C">
      <w:pPr>
        <w:numPr>
          <w:ilvl w:val="0"/>
          <w:numId w:val="3"/>
        </w:numPr>
        <w:tabs>
          <w:tab w:val="left" w:leader="none" w:pos="843"/>
          <w:tab w:val="left" w:leader="none" w:pos="844"/>
        </w:tabs>
        <w:ind w:left="845" w:hanging="368"/>
        <w:rPr>
          <w:sz w:val="20"/>
          <w:szCs w:val="20"/>
        </w:rPr>
      </w:pPr>
      <w:r w:rsidDel="00000000" w:rsidR="00000000" w:rsidRPr="00000000">
        <w:rPr>
          <w:sz w:val="20"/>
          <w:szCs w:val="20"/>
          <w:rtl w:val="0"/>
        </w:rPr>
        <w:t xml:space="preserve">Equipped with seating/lying options and a quiet, sensory-reduced atmosphere (bean bags, armchairs, pillows, blankets, fairy lights, plants). </w:t>
      </w:r>
    </w:p>
    <w:p w:rsidR="00000000" w:rsidDel="00000000" w:rsidP="00000000" w:rsidRDefault="00000000" w:rsidRPr="00000000" w14:paraId="0000005D">
      <w:pPr>
        <w:tabs>
          <w:tab w:val="left" w:leader="none" w:pos="843"/>
          <w:tab w:val="left" w:leader="none" w:pos="844"/>
        </w:tabs>
        <w:ind w:left="0" w:firstLine="0"/>
        <w:rPr>
          <w:b w:val="1"/>
          <w:bCs w:val="1"/>
          <w:color w:val="231f1f"/>
        </w:rPr>
      </w:pPr>
      <w:r w:rsidDel="00000000" w:rsidR="00000000" w:rsidRPr="00000000">
        <w:rPr>
          <w:rtl w:val="0"/>
        </w:rPr>
      </w:r>
    </w:p>
    <w:p w:rsidR="00000000" w:rsidDel="00000000" w:rsidP="00000000" w:rsidRDefault="00000000" w:rsidRPr="00000000" w14:paraId="0000005E">
      <w:pPr>
        <w:tabs>
          <w:tab w:val="left" w:leader="none" w:pos="843"/>
          <w:tab w:val="left" w:leader="none" w:pos="844"/>
        </w:tabs>
        <w:ind w:left="0" w:firstLine="0"/>
        <w:rPr>
          <w:b w:val="1"/>
          <w:bCs w:val="1"/>
        </w:rPr>
      </w:pPr>
      <w:r w:rsidDel="00000000" w:rsidR="00000000" w:rsidRPr="00000000">
        <w:rPr>
          <w:b w:val="1"/>
          <w:bCs w:val="1"/>
          <w:color w:val="231f1f"/>
          <w:rtl w:val="0"/>
        </w:rPr>
        <w:t xml:space="preserve">Awareness Meeting Point </w:t>
        <w:br w:type="textWrapp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0" w:line="240" w:lineRule="auto"/>
        <w:ind w:left="0" w:right="0" w:firstLine="0"/>
        <w:jc w:val="left"/>
        <w:rPr>
          <w:sz w:val="20"/>
          <w:szCs w:val="20"/>
        </w:rPr>
      </w:pPr>
      <w:r w:rsidDel="00000000" w:rsidR="00000000" w:rsidRPr="00000000">
        <w:rPr>
          <w:sz w:val="20"/>
          <w:szCs w:val="20"/>
          <w:rtl w:val="0"/>
        </w:rPr>
        <w:t xml:space="preserve">Serves as a central, low-threshold contact point.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0" w:line="240" w:lineRule="auto"/>
        <w:ind w:left="0" w:right="0" w:firstLine="0"/>
        <w:jc w:val="left"/>
        <w:rPr>
          <w:sz w:val="20"/>
          <w:szCs w:val="20"/>
        </w:rPr>
      </w:pPr>
      <w:r w:rsidDel="00000000" w:rsidR="00000000" w:rsidRPr="00000000">
        <w:rPr>
          <w:sz w:val="20"/>
          <w:szCs w:val="20"/>
          <w:rtl w:val="0"/>
        </w:rPr>
        <w:br w:type="textWrapping"/>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0" w:line="240" w:lineRule="auto"/>
        <w:ind w:left="0" w:right="0" w:firstLine="0"/>
        <w:jc w:val="left"/>
        <w:rPr>
          <w:b w:val="1"/>
          <w:bCs w:val="1"/>
          <w:color w:val="231f1f"/>
        </w:rPr>
      </w:pPr>
      <w:r w:rsidDel="00000000" w:rsidR="00000000" w:rsidRPr="00000000">
        <w:rPr>
          <w:b w:val="1"/>
          <w:bCs w:val="1"/>
          <w:color w:val="231f1f"/>
          <w:rtl w:val="0"/>
        </w:rPr>
        <w:t xml:space="preserve">Communication &amp; Visibility </w:t>
      </w:r>
    </w:p>
    <w:p w:rsidR="00000000" w:rsidDel="00000000" w:rsidP="00000000" w:rsidRDefault="00000000" w:rsidRPr="00000000" w14:paraId="00000062">
      <w:pPr>
        <w:pStyle w:val="Heading1"/>
        <w:tabs>
          <w:tab w:val="left" w:leader="none" w:pos="359"/>
        </w:tabs>
        <w:spacing w:after="240" w:before="240" w:lineRule="auto"/>
        <w:ind w:left="0"/>
        <w:rPr>
          <w:b w:val="0"/>
          <w:bCs w:val="0"/>
          <w:color w:val="231f1f"/>
          <w:sz w:val="20"/>
          <w:szCs w:val="20"/>
        </w:rPr>
      </w:pPr>
      <w:r w:rsidDel="00000000" w:rsidR="00000000" w:rsidRPr="00000000">
        <w:rPr>
          <w:b w:val="0"/>
          <w:bCs w:val="0"/>
          <w:color w:val="231f1f"/>
          <w:sz w:val="20"/>
          <w:szCs w:val="20"/>
          <w:rtl w:val="0"/>
        </w:rPr>
        <w:t xml:space="preserve">Awareness, accessibility, and the Code of Conduct are communicated clearly and collectively (website, app, social media, on-site). There is visible on-site signage for:</w:t>
      </w:r>
    </w:p>
    <w:p w:rsidR="00000000" w:rsidDel="00000000" w:rsidP="00000000" w:rsidRDefault="00000000" w:rsidRPr="00000000" w14:paraId="00000063">
      <w:pPr>
        <w:pStyle w:val="Heading1"/>
        <w:numPr>
          <w:ilvl w:val="0"/>
          <w:numId w:val="6"/>
        </w:numPr>
        <w:tabs>
          <w:tab w:val="left" w:leader="none" w:pos="359"/>
        </w:tabs>
        <w:spacing w:after="0" w:afterAutospacing="0" w:before="240" w:lineRule="auto"/>
        <w:ind w:left="720" w:hanging="360"/>
        <w:rPr>
          <w:b w:val="0"/>
          <w:bCs w:val="0"/>
          <w:color w:val="231f1f"/>
          <w:sz w:val="20"/>
          <w:szCs w:val="20"/>
        </w:rPr>
      </w:pPr>
      <w:r w:rsidDel="00000000" w:rsidR="00000000" w:rsidRPr="00000000">
        <w:rPr>
          <w:b w:val="0"/>
          <w:bCs w:val="0"/>
          <w:color w:val="231f1f"/>
          <w:sz w:val="20"/>
          <w:szCs w:val="20"/>
          <w:rtl w:val="0"/>
        </w:rPr>
        <w:t xml:space="preserve">Awareness Point</w:t>
      </w:r>
    </w:p>
    <w:p w:rsidR="00000000" w:rsidDel="00000000" w:rsidP="00000000" w:rsidRDefault="00000000" w:rsidRPr="00000000" w14:paraId="00000064">
      <w:pPr>
        <w:pStyle w:val="Heading1"/>
        <w:numPr>
          <w:ilvl w:val="0"/>
          <w:numId w:val="6"/>
        </w:numPr>
        <w:tabs>
          <w:tab w:val="left" w:leader="none" w:pos="359"/>
        </w:tabs>
        <w:spacing w:after="0" w:afterAutospacing="0" w:before="0" w:beforeAutospacing="0" w:lineRule="auto"/>
        <w:ind w:left="720" w:hanging="360"/>
        <w:rPr>
          <w:b w:val="0"/>
          <w:bCs w:val="0"/>
          <w:color w:val="231f1f"/>
          <w:sz w:val="20"/>
          <w:szCs w:val="20"/>
        </w:rPr>
      </w:pPr>
      <w:r w:rsidDel="00000000" w:rsidR="00000000" w:rsidRPr="00000000">
        <w:rPr>
          <w:b w:val="0"/>
          <w:bCs w:val="0"/>
          <w:color w:val="231f1f"/>
          <w:sz w:val="20"/>
          <w:szCs w:val="20"/>
          <w:rtl w:val="0"/>
        </w:rPr>
        <w:t xml:space="preserve">Safer Space / Quiet Room</w:t>
      </w:r>
    </w:p>
    <w:p w:rsidR="00000000" w:rsidDel="00000000" w:rsidP="00000000" w:rsidRDefault="00000000" w:rsidRPr="00000000" w14:paraId="00000065">
      <w:pPr>
        <w:pStyle w:val="Heading1"/>
        <w:numPr>
          <w:ilvl w:val="0"/>
          <w:numId w:val="6"/>
        </w:numPr>
        <w:tabs>
          <w:tab w:val="left" w:leader="none" w:pos="359"/>
        </w:tabs>
        <w:spacing w:after="240" w:before="0" w:beforeAutospacing="0" w:lineRule="auto"/>
        <w:ind w:left="720" w:hanging="360"/>
        <w:rPr>
          <w:b w:val="0"/>
          <w:bCs w:val="0"/>
          <w:color w:val="231f1f"/>
          <w:sz w:val="20"/>
          <w:szCs w:val="20"/>
        </w:rPr>
      </w:pPr>
      <w:r w:rsidDel="00000000" w:rsidR="00000000" w:rsidRPr="00000000">
        <w:rPr>
          <w:b w:val="0"/>
          <w:bCs w:val="0"/>
          <w:color w:val="231f1f"/>
          <w:sz w:val="20"/>
          <w:szCs w:val="20"/>
          <w:rtl w:val="0"/>
        </w:rPr>
        <w:t xml:space="preserve">Accessible paths and facilities</w:t>
      </w:r>
    </w:p>
    <w:p w:rsidR="00000000" w:rsidDel="00000000" w:rsidP="00000000" w:rsidRDefault="00000000" w:rsidRPr="00000000" w14:paraId="00000066">
      <w:pPr>
        <w:pStyle w:val="Heading1"/>
        <w:tabs>
          <w:tab w:val="left" w:leader="none" w:pos="359"/>
        </w:tabs>
        <w:spacing w:after="240" w:before="240" w:lineRule="auto"/>
        <w:ind w:left="0"/>
        <w:rPr>
          <w:b w:val="0"/>
          <w:bCs w:val="0"/>
          <w:color w:val="231f1f"/>
          <w:sz w:val="20"/>
          <w:szCs w:val="20"/>
        </w:rPr>
      </w:pPr>
      <w:r w:rsidDel="00000000" w:rsidR="00000000" w:rsidRPr="00000000">
        <w:rPr>
          <w:b w:val="0"/>
          <w:bCs w:val="0"/>
          <w:color w:val="231f1f"/>
          <w:sz w:val="20"/>
          <w:szCs w:val="20"/>
          <w:rtl w:val="0"/>
        </w:rPr>
        <w:t xml:space="preserve">The website includes dedicated sections for:</w:t>
      </w:r>
    </w:p>
    <w:p w:rsidR="00000000" w:rsidDel="00000000" w:rsidP="00000000" w:rsidRDefault="00000000" w:rsidRPr="00000000" w14:paraId="00000067">
      <w:pPr>
        <w:pStyle w:val="Heading1"/>
        <w:numPr>
          <w:ilvl w:val="0"/>
          <w:numId w:val="1"/>
        </w:numPr>
        <w:tabs>
          <w:tab w:val="left" w:leader="none" w:pos="359"/>
        </w:tabs>
        <w:spacing w:after="0" w:afterAutospacing="0" w:before="240" w:lineRule="auto"/>
        <w:ind w:left="720" w:hanging="360"/>
        <w:rPr>
          <w:b w:val="0"/>
          <w:bCs w:val="0"/>
          <w:color w:val="231f1f"/>
          <w:sz w:val="20"/>
          <w:szCs w:val="20"/>
        </w:rPr>
      </w:pPr>
      <w:r w:rsidDel="00000000" w:rsidR="00000000" w:rsidRPr="00000000">
        <w:rPr>
          <w:b w:val="0"/>
          <w:bCs w:val="0"/>
          <w:color w:val="231f1f"/>
          <w:sz w:val="20"/>
          <w:szCs w:val="20"/>
          <w:rtl w:val="0"/>
        </w:rPr>
        <w:t xml:space="preserve">Awareness</w:t>
      </w:r>
    </w:p>
    <w:p w:rsidR="00000000" w:rsidDel="00000000" w:rsidP="00000000" w:rsidRDefault="00000000" w:rsidRPr="00000000" w14:paraId="00000068">
      <w:pPr>
        <w:pStyle w:val="Heading1"/>
        <w:numPr>
          <w:ilvl w:val="0"/>
          <w:numId w:val="1"/>
        </w:numPr>
        <w:tabs>
          <w:tab w:val="left" w:leader="none" w:pos="359"/>
        </w:tabs>
        <w:spacing w:after="0" w:afterAutospacing="0" w:before="0" w:beforeAutospacing="0" w:lineRule="auto"/>
        <w:ind w:left="720" w:hanging="360"/>
        <w:rPr>
          <w:b w:val="0"/>
          <w:bCs w:val="0"/>
          <w:color w:val="231f1f"/>
          <w:sz w:val="20"/>
          <w:szCs w:val="20"/>
        </w:rPr>
      </w:pPr>
      <w:r w:rsidDel="00000000" w:rsidR="00000000" w:rsidRPr="00000000">
        <w:rPr>
          <w:b w:val="0"/>
          <w:bCs w:val="0"/>
          <w:color w:val="231f1f"/>
          <w:sz w:val="20"/>
          <w:szCs w:val="20"/>
          <w:rtl w:val="0"/>
        </w:rPr>
        <w:t xml:space="preserve">Accessibility</w:t>
      </w:r>
    </w:p>
    <w:p w:rsidR="00000000" w:rsidDel="00000000" w:rsidP="00000000" w:rsidRDefault="00000000" w:rsidRPr="00000000" w14:paraId="00000069">
      <w:pPr>
        <w:pStyle w:val="Heading1"/>
        <w:numPr>
          <w:ilvl w:val="0"/>
          <w:numId w:val="1"/>
        </w:numPr>
        <w:tabs>
          <w:tab w:val="left" w:leader="none" w:pos="359"/>
        </w:tabs>
        <w:spacing w:after="0" w:afterAutospacing="0" w:before="0" w:beforeAutospacing="0" w:lineRule="auto"/>
        <w:ind w:left="720" w:hanging="360"/>
        <w:rPr>
          <w:b w:val="0"/>
          <w:bCs w:val="0"/>
          <w:color w:val="231f1f"/>
          <w:sz w:val="20"/>
          <w:szCs w:val="20"/>
        </w:rPr>
      </w:pPr>
      <w:r w:rsidDel="00000000" w:rsidR="00000000" w:rsidRPr="00000000">
        <w:rPr>
          <w:b w:val="0"/>
          <w:bCs w:val="0"/>
          <w:color w:val="231f1f"/>
          <w:sz w:val="20"/>
          <w:szCs w:val="20"/>
          <w:rtl w:val="0"/>
        </w:rPr>
        <w:t xml:space="preserve">Code of Conduct (linked)</w:t>
      </w:r>
    </w:p>
    <w:p w:rsidR="00000000" w:rsidDel="00000000" w:rsidP="00000000" w:rsidRDefault="00000000" w:rsidRPr="00000000" w14:paraId="0000006A">
      <w:pPr>
        <w:pStyle w:val="Heading1"/>
        <w:numPr>
          <w:ilvl w:val="0"/>
          <w:numId w:val="1"/>
        </w:numPr>
        <w:tabs>
          <w:tab w:val="left" w:leader="none" w:pos="359"/>
        </w:tabs>
        <w:spacing w:after="240" w:before="0" w:beforeAutospacing="0" w:lineRule="auto"/>
        <w:ind w:left="720" w:hanging="360"/>
        <w:rPr>
          <w:b w:val="0"/>
          <w:bCs w:val="0"/>
          <w:color w:val="231f1f"/>
          <w:sz w:val="20"/>
          <w:szCs w:val="20"/>
        </w:rPr>
      </w:pPr>
      <w:bookmarkStart w:colFirst="0" w:colLast="0" w:name="_heading=h.af0dpdlys7df" w:id="0"/>
      <w:bookmarkEnd w:id="0"/>
      <w:r w:rsidDel="00000000" w:rsidR="00000000" w:rsidRPr="00000000">
        <w:rPr>
          <w:b w:val="0"/>
          <w:bCs w:val="0"/>
          <w:color w:val="231f1f"/>
          <w:sz w:val="20"/>
          <w:szCs w:val="20"/>
          <w:rtl w:val="0"/>
        </w:rPr>
        <w:t xml:space="preserve">FAQs will be updated accordingly (e.g., access, accompanying persons, infrastructure). The digital accessibility of the website is being reviewed and continuously improved.</w:t>
      </w:r>
    </w:p>
    <w:p w:rsidR="00000000" w:rsidDel="00000000" w:rsidP="00000000" w:rsidRDefault="00000000" w:rsidRPr="00000000" w14:paraId="0000006B">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6C">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6D">
      <w:pPr>
        <w:pStyle w:val="Heading1"/>
        <w:tabs>
          <w:tab w:val="left" w:leader="none" w:pos="359"/>
        </w:tabs>
        <w:ind w:left="0" w:firstLine="0"/>
        <w:rPr>
          <w:color w:val="231f1f"/>
          <w:sz w:val="22"/>
          <w:szCs w:val="22"/>
        </w:rPr>
      </w:pPr>
      <w:r w:rsidDel="00000000" w:rsidR="00000000" w:rsidRPr="00000000">
        <w:rPr>
          <w:color w:val="231f1f"/>
          <w:sz w:val="22"/>
          <w:szCs w:val="22"/>
          <w:rtl w:val="0"/>
        </w:rPr>
        <w:t xml:space="preserve">Continuous Development &amp; Perspective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Accessibility and awareness are dynamic processes. Measures that cannot be fully implemented at this time are documented and integrated into the planning of future events. </w:t>
      </w:r>
    </w:p>
    <w:sectPr>
      <w:type w:val="nextPage"/>
      <w:pgSz w:h="16840" w:w="11920" w:orient="portrait"/>
      <w:pgMar w:bottom="960" w:top="1360" w:left="1320" w:right="680" w:header="0" w:footer="75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5796597</wp:posOffset>
              </wp:positionH>
              <wp:positionV relativeFrom="paragraph">
                <wp:posOffset>10047288</wp:posOffset>
              </wp:positionV>
              <wp:extent cx="196215" cy="203200"/>
              <wp:effectExtent b="0" l="0" r="0" t="0"/>
              <wp:wrapNone/>
              <wp:docPr id="1" name=""/>
              <a:graphic>
                <a:graphicData uri="http://schemas.microsoft.com/office/word/2010/wordprocessingShape">
                  <wps:wsp>
                    <wps:cNvSpPr/>
                    <wps:cNvPr id="2" name="Shape 2"/>
                    <wps:spPr>
                      <a:xfrm>
                        <a:off x="5262180" y="3692688"/>
                        <a:ext cx="167640" cy="174625"/>
                      </a:xfrm>
                      <a:custGeom>
                        <a:rect b="b" l="l" r="r" t="t"/>
                        <a:pathLst>
                          <a:path extrusionOk="0" h="174625" w="167640">
                            <a:moveTo>
                              <a:pt x="0" y="0"/>
                            </a:moveTo>
                            <a:lnTo>
                              <a:pt x="0" y="174625"/>
                            </a:lnTo>
                            <a:lnTo>
                              <a:pt x="167640" y="174625"/>
                            </a:lnTo>
                            <a:lnTo>
                              <a:pt x="167640" y="0"/>
                            </a:lnTo>
                            <a:close/>
                          </a:path>
                        </a:pathLst>
                      </a:custGeom>
                      <a:noFill/>
                      <a:ln>
                        <a:noFill/>
                      </a:ln>
                    </wps:spPr>
                    <wps:txbx>
                      <w:txbxContent>
                        <w:p w:rsidR="00000000" w:rsidDel="00000000" w:rsidP="00000000" w:rsidRDefault="00000000" w:rsidRPr="00000000">
                          <w:pPr>
                            <w:spacing w:after="0" w:before="22.000000476837158" w:line="240"/>
                            <w:ind w:left="60" w:right="0" w:firstLine="180"/>
                            <w:jc w:val="left"/>
                            <w:textDirection w:val="btLr"/>
                          </w:pPr>
                          <w:r w:rsidDel="00000000" w:rsidR="00000000" w:rsidRPr="00000000">
                            <w:rPr>
                              <w:rFonts w:ascii="Arial" w:cs="Arial" w:eastAsia="Arial" w:hAnsi="Arial"/>
                              <w:b w:val="0"/>
                              <w:i w:val="0"/>
                              <w:smallCaps w:val="0"/>
                              <w:strike w:val="0"/>
                              <w:color w:val="231f1f"/>
                              <w:sz w:val="20"/>
                              <w:vertAlign w:val="baseline"/>
                            </w:rPr>
                            <w:t xml:space="preserve"> PAGE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5796597</wp:posOffset>
              </wp:positionH>
              <wp:positionV relativeFrom="paragraph">
                <wp:posOffset>10047288</wp:posOffset>
              </wp:positionV>
              <wp:extent cx="196215" cy="2032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6215" cy="2032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56" w:hanging="240"/>
      </w:pPr>
      <w:rPr/>
    </w:lvl>
    <w:lvl w:ilvl="1">
      <w:start w:val="1"/>
      <w:numFmt w:val="decimal"/>
      <w:lvlText w:val="%1.%2"/>
      <w:lvlJc w:val="left"/>
      <w:pPr>
        <w:ind w:left="486" w:hanging="362"/>
      </w:pPr>
      <w:rPr/>
    </w:lvl>
    <w:lvl w:ilvl="2">
      <w:start w:val="0"/>
      <w:numFmt w:val="bullet"/>
      <w:lvlText w:val="•"/>
      <w:lvlJc w:val="left"/>
      <w:pPr>
        <w:ind w:left="843" w:hanging="364"/>
      </w:pPr>
      <w:rPr>
        <w:rFonts w:ascii="Arial" w:cs="Arial" w:eastAsia="Arial" w:hAnsi="Arial"/>
      </w:rPr>
    </w:lvl>
    <w:lvl w:ilvl="3">
      <w:start w:val="0"/>
      <w:numFmt w:val="bullet"/>
      <w:lvlText w:val="•"/>
      <w:lvlJc w:val="left"/>
      <w:pPr>
        <w:ind w:left="1973" w:hanging="364"/>
      </w:pPr>
      <w:rPr/>
    </w:lvl>
    <w:lvl w:ilvl="4">
      <w:start w:val="0"/>
      <w:numFmt w:val="bullet"/>
      <w:lvlText w:val="•"/>
      <w:lvlJc w:val="left"/>
      <w:pPr>
        <w:ind w:left="3107" w:hanging="364"/>
      </w:pPr>
      <w:rPr/>
    </w:lvl>
    <w:lvl w:ilvl="5">
      <w:start w:val="0"/>
      <w:numFmt w:val="bullet"/>
      <w:lvlText w:val="•"/>
      <w:lvlJc w:val="left"/>
      <w:pPr>
        <w:ind w:left="4241" w:hanging="363.99999999999955"/>
      </w:pPr>
      <w:rPr/>
    </w:lvl>
    <w:lvl w:ilvl="6">
      <w:start w:val="0"/>
      <w:numFmt w:val="bullet"/>
      <w:lvlText w:val="•"/>
      <w:lvlJc w:val="left"/>
      <w:pPr>
        <w:ind w:left="5375" w:hanging="364"/>
      </w:pPr>
      <w:rPr/>
    </w:lvl>
    <w:lvl w:ilvl="7">
      <w:start w:val="0"/>
      <w:numFmt w:val="bullet"/>
      <w:lvlText w:val="•"/>
      <w:lvlJc w:val="left"/>
      <w:pPr>
        <w:ind w:left="6508" w:hanging="364"/>
      </w:pPr>
      <w:rPr/>
    </w:lvl>
    <w:lvl w:ilvl="8">
      <w:start w:val="0"/>
      <w:numFmt w:val="bullet"/>
      <w:lvlText w:val="•"/>
      <w:lvlJc w:val="left"/>
      <w:pPr>
        <w:ind w:left="7642" w:hanging="363.9999999999982"/>
      </w:pPr>
      <w:rPr/>
    </w:lvl>
  </w:abstractNum>
  <w:abstractNum w:abstractNumId="3">
    <w:lvl w:ilvl="0">
      <w:start w:val="0"/>
      <w:numFmt w:val="bullet"/>
      <w:lvlText w:val="•"/>
      <w:lvlJc w:val="left"/>
      <w:pPr>
        <w:ind w:left="845" w:hanging="368"/>
      </w:pPr>
      <w:rPr>
        <w:rFonts w:ascii="Arial" w:cs="Arial" w:eastAsia="Arial" w:hAnsi="Arial"/>
      </w:rPr>
    </w:lvl>
    <w:lvl w:ilvl="1">
      <w:start w:val="0"/>
      <w:numFmt w:val="bullet"/>
      <w:lvlText w:val="•"/>
      <w:lvlJc w:val="left"/>
      <w:pPr>
        <w:ind w:left="1747" w:hanging="368.0000000000002"/>
      </w:pPr>
      <w:rPr/>
    </w:lvl>
    <w:lvl w:ilvl="2">
      <w:start w:val="0"/>
      <w:numFmt w:val="bullet"/>
      <w:lvlText w:val="•"/>
      <w:lvlJc w:val="left"/>
      <w:pPr>
        <w:ind w:left="2654" w:hanging="368.00000000000045"/>
      </w:pPr>
      <w:rPr/>
    </w:lvl>
    <w:lvl w:ilvl="3">
      <w:start w:val="0"/>
      <w:numFmt w:val="bullet"/>
      <w:lvlText w:val="•"/>
      <w:lvlJc w:val="left"/>
      <w:pPr>
        <w:ind w:left="3561" w:hanging="368"/>
      </w:pPr>
      <w:rPr/>
    </w:lvl>
    <w:lvl w:ilvl="4">
      <w:start w:val="0"/>
      <w:numFmt w:val="bullet"/>
      <w:lvlText w:val="•"/>
      <w:lvlJc w:val="left"/>
      <w:pPr>
        <w:ind w:left="4468" w:hanging="368"/>
      </w:pPr>
      <w:rPr/>
    </w:lvl>
    <w:lvl w:ilvl="5">
      <w:start w:val="0"/>
      <w:numFmt w:val="bullet"/>
      <w:lvlText w:val="•"/>
      <w:lvlJc w:val="left"/>
      <w:pPr>
        <w:ind w:left="5375" w:hanging="368"/>
      </w:pPr>
      <w:rPr/>
    </w:lvl>
    <w:lvl w:ilvl="6">
      <w:start w:val="0"/>
      <w:numFmt w:val="bullet"/>
      <w:lvlText w:val="•"/>
      <w:lvlJc w:val="left"/>
      <w:pPr>
        <w:ind w:left="6282" w:hanging="367.9999999999991"/>
      </w:pPr>
      <w:rPr/>
    </w:lvl>
    <w:lvl w:ilvl="7">
      <w:start w:val="0"/>
      <w:numFmt w:val="bullet"/>
      <w:lvlText w:val="•"/>
      <w:lvlJc w:val="left"/>
      <w:pPr>
        <w:ind w:left="7189" w:hanging="368"/>
      </w:pPr>
      <w:rPr/>
    </w:lvl>
    <w:lvl w:ilvl="8">
      <w:start w:val="0"/>
      <w:numFmt w:val="bullet"/>
      <w:lvlText w:val="•"/>
      <w:lvlJc w:val="left"/>
      <w:pPr>
        <w:ind w:left="8096" w:hanging="367.9999999999991"/>
      </w:pPr>
      <w:rPr/>
    </w:lvl>
  </w:abstractNum>
  <w:abstractNum w:abstractNumId="4">
    <w:lvl w:ilvl="0">
      <w:start w:val="0"/>
      <w:numFmt w:val="bullet"/>
      <w:lvlText w:val="•"/>
      <w:lvlJc w:val="left"/>
      <w:pPr>
        <w:ind w:left="838" w:hanging="364"/>
      </w:pPr>
      <w:rPr>
        <w:u w:val="none"/>
      </w:rPr>
    </w:lvl>
    <w:lvl w:ilvl="1">
      <w:start w:val="0"/>
      <w:numFmt w:val="bullet"/>
      <w:lvlText w:val="•"/>
      <w:lvlJc w:val="left"/>
      <w:pPr>
        <w:ind w:left="1747" w:hanging="364.00000000000045"/>
      </w:pPr>
      <w:rPr>
        <w:u w:val="none"/>
      </w:rPr>
    </w:lvl>
    <w:lvl w:ilvl="2">
      <w:start w:val="0"/>
      <w:numFmt w:val="bullet"/>
      <w:lvlText w:val="•"/>
      <w:lvlJc w:val="left"/>
      <w:pPr>
        <w:ind w:left="2654" w:hanging="364.00000000000045"/>
      </w:pPr>
      <w:rPr>
        <w:u w:val="none"/>
      </w:rPr>
    </w:lvl>
    <w:lvl w:ilvl="3">
      <w:start w:val="0"/>
      <w:numFmt w:val="bullet"/>
      <w:lvlText w:val="•"/>
      <w:lvlJc w:val="left"/>
      <w:pPr>
        <w:ind w:left="3561" w:hanging="363.99999999999955"/>
      </w:pPr>
      <w:rPr>
        <w:u w:val="none"/>
      </w:rPr>
    </w:lvl>
    <w:lvl w:ilvl="4">
      <w:start w:val="0"/>
      <w:numFmt w:val="bullet"/>
      <w:lvlText w:val="•"/>
      <w:lvlJc w:val="left"/>
      <w:pPr>
        <w:ind w:left="4468" w:hanging="364"/>
      </w:pPr>
      <w:rPr>
        <w:u w:val="none"/>
      </w:rPr>
    </w:lvl>
    <w:lvl w:ilvl="5">
      <w:start w:val="0"/>
      <w:numFmt w:val="bullet"/>
      <w:lvlText w:val="•"/>
      <w:lvlJc w:val="left"/>
      <w:pPr>
        <w:ind w:left="5375" w:hanging="364"/>
      </w:pPr>
      <w:rPr>
        <w:u w:val="none"/>
      </w:rPr>
    </w:lvl>
    <w:lvl w:ilvl="6">
      <w:start w:val="0"/>
      <w:numFmt w:val="bullet"/>
      <w:lvlText w:val="•"/>
      <w:lvlJc w:val="left"/>
      <w:pPr>
        <w:ind w:left="6282" w:hanging="363.9999999999982"/>
      </w:pPr>
      <w:rPr>
        <w:u w:val="none"/>
      </w:rPr>
    </w:lvl>
    <w:lvl w:ilvl="7">
      <w:start w:val="0"/>
      <w:numFmt w:val="bullet"/>
      <w:lvlText w:val="•"/>
      <w:lvlJc w:val="left"/>
      <w:pPr>
        <w:ind w:left="7189" w:hanging="364"/>
      </w:pPr>
      <w:rPr>
        <w:u w:val="none"/>
      </w:rPr>
    </w:lvl>
    <w:lvl w:ilvl="8">
      <w:start w:val="0"/>
      <w:numFmt w:val="bullet"/>
      <w:lvlText w:val="•"/>
      <w:lvlJc w:val="left"/>
      <w:pPr>
        <w:ind w:left="8096" w:hanging="364"/>
      </w:pPr>
      <w:rPr>
        <w:u w:val="none"/>
      </w:rPr>
    </w:lvl>
  </w:abstractNum>
  <w:abstractNum w:abstractNumId="5">
    <w:lvl w:ilvl="0">
      <w:start w:val="0"/>
      <w:numFmt w:val="bullet"/>
      <w:lvlText w:val="•"/>
      <w:lvlJc w:val="left"/>
      <w:pPr>
        <w:ind w:left="841" w:hanging="368"/>
      </w:pPr>
      <w:rPr>
        <w:rFonts w:ascii="Times New Roman" w:cs="Times New Roman" w:eastAsia="Times New Roman" w:hAnsi="Times New Roman"/>
        <w:b w:val="0"/>
        <w:bCs w:val="0"/>
        <w:i w:val="0"/>
        <w:iCs w:val="0"/>
        <w:color w:val="231f21"/>
        <w:sz w:val="26"/>
        <w:szCs w:val="26"/>
        <w:vertAlign w:val="baseline"/>
      </w:rPr>
    </w:lvl>
    <w:lvl w:ilvl="1">
      <w:start w:val="0"/>
      <w:numFmt w:val="bullet"/>
      <w:lvlText w:val="•"/>
      <w:lvlJc w:val="left"/>
      <w:pPr>
        <w:ind w:left="1747" w:hanging="368.0000000000002"/>
      </w:pPr>
      <w:rPr/>
    </w:lvl>
    <w:lvl w:ilvl="2">
      <w:start w:val="0"/>
      <w:numFmt w:val="bullet"/>
      <w:lvlText w:val="•"/>
      <w:lvlJc w:val="left"/>
      <w:pPr>
        <w:ind w:left="2654" w:hanging="368.00000000000045"/>
      </w:pPr>
      <w:rPr/>
    </w:lvl>
    <w:lvl w:ilvl="3">
      <w:start w:val="0"/>
      <w:numFmt w:val="bullet"/>
      <w:lvlText w:val="•"/>
      <w:lvlJc w:val="left"/>
      <w:pPr>
        <w:ind w:left="3561" w:hanging="368"/>
      </w:pPr>
      <w:rPr/>
    </w:lvl>
    <w:lvl w:ilvl="4">
      <w:start w:val="0"/>
      <w:numFmt w:val="bullet"/>
      <w:lvlText w:val="•"/>
      <w:lvlJc w:val="left"/>
      <w:pPr>
        <w:ind w:left="4468" w:hanging="368"/>
      </w:pPr>
      <w:rPr/>
    </w:lvl>
    <w:lvl w:ilvl="5">
      <w:start w:val="0"/>
      <w:numFmt w:val="bullet"/>
      <w:lvlText w:val="•"/>
      <w:lvlJc w:val="left"/>
      <w:pPr>
        <w:ind w:left="5375" w:hanging="368"/>
      </w:pPr>
      <w:rPr/>
    </w:lvl>
    <w:lvl w:ilvl="6">
      <w:start w:val="0"/>
      <w:numFmt w:val="bullet"/>
      <w:lvlText w:val="•"/>
      <w:lvlJc w:val="left"/>
      <w:pPr>
        <w:ind w:left="6282" w:hanging="367.9999999999991"/>
      </w:pPr>
      <w:rPr/>
    </w:lvl>
    <w:lvl w:ilvl="7">
      <w:start w:val="0"/>
      <w:numFmt w:val="bullet"/>
      <w:lvlText w:val="•"/>
      <w:lvlJc w:val="left"/>
      <w:pPr>
        <w:ind w:left="7189" w:hanging="368"/>
      </w:pPr>
      <w:rPr/>
    </w:lvl>
    <w:lvl w:ilvl="8">
      <w:start w:val="0"/>
      <w:numFmt w:val="bullet"/>
      <w:lvlText w:val="•"/>
      <w:lvlJc w:val="left"/>
      <w:pPr>
        <w:ind w:left="8096" w:hanging="367.9999999999991"/>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7"/>
    </w:pPr>
    <w:rPr>
      <w:b w:val="1"/>
      <w:bCs w:val="1"/>
      <w:sz w:val="21"/>
      <w:szCs w:val="2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7" w:lineRule="auto"/>
      <w:ind w:left="2597" w:right="3238"/>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12" Type="http://schemas.openxmlformats.org/officeDocument/2006/relationships/image" Target="media/image2.jp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ut@barrierefrei-feiern.de" TargetMode="External"/><Relationship Id="rId8" Type="http://schemas.openxmlformats.org/officeDocument/2006/relationships/hyperlink" Target="mailto:awareness@barrierefrei-feier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l7kIc+dHTsfBaKtOYMRU+EQw==">CgMxLjAyDmguYWYwZHBkbHlzN2RmOAByITFOclNQNTFuUVVQVWFNbUppRjVZZ3g4ckJBZXNuUGpmQw==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